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6B" w:rsidRPr="000615D3" w:rsidRDefault="000E3F6B" w:rsidP="000E3F6B">
      <w:pPr>
        <w:pStyle w:val="20"/>
        <w:shd w:val="clear" w:color="auto" w:fill="auto"/>
        <w:spacing w:after="0" w:line="276" w:lineRule="auto"/>
        <w:ind w:left="40" w:right="569"/>
        <w:rPr>
          <w:rFonts w:ascii="Cambria" w:hAnsi="Cambria"/>
          <w:sz w:val="26"/>
          <w:szCs w:val="26"/>
        </w:rPr>
      </w:pPr>
      <w:bookmarkStart w:id="0" w:name="_GoBack"/>
      <w:bookmarkEnd w:id="0"/>
      <w:r w:rsidRPr="000615D3">
        <w:rPr>
          <w:rFonts w:ascii="Cambria" w:hAnsi="Cambria"/>
          <w:sz w:val="26"/>
          <w:szCs w:val="26"/>
        </w:rPr>
        <w:t>ЧАСТИЧНА ПРЕДВАРИТЕЛНА ОЦЕНКА НА ВЪЗДЕЙСТВИЕТО</w:t>
      </w:r>
    </w:p>
    <w:p w:rsidR="000E3F6B" w:rsidRPr="000615D3" w:rsidRDefault="000E3F6B" w:rsidP="000E3F6B">
      <w:pPr>
        <w:pStyle w:val="30"/>
        <w:shd w:val="clear" w:color="auto" w:fill="auto"/>
        <w:spacing w:before="0" w:line="276" w:lineRule="auto"/>
        <w:ind w:left="40" w:right="569"/>
        <w:rPr>
          <w:rFonts w:ascii="Cambria" w:hAnsi="Cambria"/>
          <w:sz w:val="26"/>
          <w:szCs w:val="26"/>
        </w:rPr>
      </w:pPr>
      <w:r w:rsidRPr="000615D3">
        <w:rPr>
          <w:rFonts w:ascii="Cambria" w:hAnsi="Cambria"/>
          <w:sz w:val="26"/>
          <w:szCs w:val="26"/>
        </w:rPr>
        <w:t>на</w:t>
      </w:r>
    </w:p>
    <w:p w:rsidR="000E3F6B" w:rsidRPr="000E3F6B" w:rsidRDefault="000E3F6B" w:rsidP="000E3F6B">
      <w:pPr>
        <w:widowControl w:val="0"/>
        <w:spacing w:after="63" w:line="276" w:lineRule="auto"/>
        <w:ind w:left="13" w:right="569" w:hanging="13"/>
        <w:jc w:val="center"/>
        <w:rPr>
          <w:rFonts w:ascii="Cambria" w:eastAsiaTheme="minorHAnsi" w:hAnsi="Cambria" w:cstheme="minorBidi"/>
          <w:b/>
          <w:bCs/>
          <w:sz w:val="26"/>
          <w:szCs w:val="26"/>
          <w:lang w:eastAsia="en-US"/>
        </w:rPr>
      </w:pPr>
      <w:r w:rsidRPr="000E3F6B">
        <w:rPr>
          <w:rFonts w:ascii="Cambria" w:eastAsiaTheme="minorHAnsi" w:hAnsi="Cambria" w:cstheme="minorBidi"/>
          <w:b/>
          <w:bCs/>
          <w:sz w:val="26"/>
          <w:szCs w:val="26"/>
          <w:lang w:eastAsia="en-US"/>
        </w:rPr>
        <w:t xml:space="preserve">НАРЕДБА ЗА ИЗМЕНЕНИЕ И ДОПЪЛНЕНИЕ </w:t>
      </w:r>
    </w:p>
    <w:p w:rsidR="000E3F6B" w:rsidRPr="000E3F6B" w:rsidRDefault="000E3F6B" w:rsidP="000E3F6B">
      <w:pPr>
        <w:widowControl w:val="0"/>
        <w:spacing w:after="63" w:line="276" w:lineRule="auto"/>
        <w:ind w:left="13" w:right="569" w:hanging="13"/>
        <w:jc w:val="center"/>
        <w:rPr>
          <w:rFonts w:ascii="Cambria" w:eastAsiaTheme="minorHAnsi" w:hAnsi="Cambria" w:cstheme="minorBidi"/>
          <w:b/>
          <w:bCs/>
          <w:sz w:val="26"/>
          <w:szCs w:val="26"/>
          <w:lang w:eastAsia="en-US"/>
        </w:rPr>
      </w:pPr>
      <w:r w:rsidRPr="000E3F6B">
        <w:rPr>
          <w:rFonts w:ascii="Cambria" w:eastAsiaTheme="minorHAnsi" w:hAnsi="Cambria" w:cstheme="minorBidi"/>
          <w:b/>
          <w:bCs/>
          <w:sz w:val="26"/>
          <w:szCs w:val="26"/>
          <w:lang w:eastAsia="en-US"/>
        </w:rPr>
        <w:t xml:space="preserve">НА </w:t>
      </w:r>
    </w:p>
    <w:p w:rsidR="000E3F6B" w:rsidRPr="000615D3" w:rsidRDefault="00E9606D" w:rsidP="00E9606D">
      <w:pPr>
        <w:pStyle w:val="4"/>
        <w:shd w:val="clear" w:color="auto" w:fill="auto"/>
        <w:spacing w:before="0" w:after="253" w:line="276" w:lineRule="auto"/>
        <w:ind w:left="40" w:right="569"/>
        <w:jc w:val="center"/>
        <w:rPr>
          <w:rStyle w:val="a8"/>
          <w:rFonts w:ascii="Cambria" w:hAnsi="Cambria"/>
        </w:rPr>
      </w:pPr>
      <w:r w:rsidRPr="00E9606D">
        <w:rPr>
          <w:rFonts w:ascii="Cambria" w:eastAsiaTheme="minorHAnsi" w:hAnsi="Cambria" w:cstheme="minorBidi"/>
          <w:b/>
          <w:bCs/>
          <w:sz w:val="26"/>
          <w:szCs w:val="26"/>
          <w:lang w:eastAsia="en-US"/>
        </w:rPr>
        <w:t>НАРЕДБАТА ЗА УСЛОВИЯТА И РЕДА ЗА ОТДАВАНЕ ПОД НАЕМ ИЛИ АРЕНДА НА ЗЕМЕДЕЛСКИ ЗЕМИ ОТ ОБЩИНСКИ ПОЗЕМЛЕН ФОНД</w:t>
      </w:r>
    </w:p>
    <w:p w:rsidR="000E3F6B" w:rsidRPr="000615D3" w:rsidRDefault="000E3F6B" w:rsidP="000E3F6B">
      <w:pPr>
        <w:pStyle w:val="4"/>
        <w:shd w:val="clear" w:color="auto" w:fill="auto"/>
        <w:spacing w:before="0" w:after="253" w:line="276" w:lineRule="auto"/>
        <w:ind w:left="40" w:right="569"/>
        <w:jc w:val="both"/>
        <w:rPr>
          <w:rFonts w:ascii="Cambria" w:hAnsi="Cambria"/>
        </w:rPr>
      </w:pPr>
      <w:r w:rsidRPr="000615D3">
        <w:rPr>
          <w:rStyle w:val="a8"/>
          <w:rFonts w:ascii="Cambria" w:hAnsi="Cambria"/>
        </w:rPr>
        <w:t xml:space="preserve">Институция: </w:t>
      </w:r>
      <w:r w:rsidRPr="000615D3">
        <w:rPr>
          <w:rFonts w:ascii="Cambria" w:hAnsi="Cambria"/>
          <w:sz w:val="26"/>
          <w:szCs w:val="26"/>
        </w:rPr>
        <w:t xml:space="preserve">ОБЩИНА </w:t>
      </w:r>
      <w:r>
        <w:rPr>
          <w:rFonts w:ascii="Cambria" w:hAnsi="Cambria"/>
          <w:sz w:val="26"/>
          <w:szCs w:val="26"/>
        </w:rPr>
        <w:t>КРУМОВГРАД</w:t>
      </w:r>
    </w:p>
    <w:p w:rsidR="000E3F6B" w:rsidRPr="00C165D9" w:rsidRDefault="000E3F6B" w:rsidP="000E3F6B">
      <w:pPr>
        <w:pStyle w:val="4"/>
        <w:shd w:val="clear" w:color="auto" w:fill="auto"/>
        <w:spacing w:before="0" w:after="206" w:line="276" w:lineRule="auto"/>
        <w:ind w:left="40" w:right="569"/>
        <w:jc w:val="both"/>
        <w:rPr>
          <w:rFonts w:ascii="Cambria" w:hAnsi="Cambria"/>
          <w:sz w:val="26"/>
          <w:szCs w:val="26"/>
        </w:rPr>
      </w:pPr>
      <w:r w:rsidRPr="00C165D9">
        <w:rPr>
          <w:rStyle w:val="a8"/>
          <w:rFonts w:ascii="Cambria" w:hAnsi="Cambria"/>
          <w:color w:val="auto"/>
        </w:rPr>
        <w:t>Правно основание</w:t>
      </w:r>
      <w:r w:rsidRPr="00041F1E">
        <w:rPr>
          <w:rStyle w:val="a8"/>
          <w:rFonts w:ascii="Cambria" w:hAnsi="Cambria"/>
          <w:color w:val="auto"/>
          <w:u w:val="none"/>
        </w:rPr>
        <w:t xml:space="preserve">: </w:t>
      </w:r>
      <w:r w:rsidR="00041F1E" w:rsidRPr="009951D4">
        <w:rPr>
          <w:rFonts w:ascii="Cambria" w:hAnsi="Cambria"/>
          <w:color w:val="000000"/>
          <w:spacing w:val="-1"/>
          <w:sz w:val="26"/>
          <w:szCs w:val="26"/>
        </w:rPr>
        <w:t>чл.</w:t>
      </w:r>
      <w:r w:rsidR="00041F1E">
        <w:rPr>
          <w:rFonts w:ascii="Cambria" w:hAnsi="Cambria"/>
          <w:color w:val="000000"/>
          <w:spacing w:val="-1"/>
          <w:sz w:val="26"/>
          <w:szCs w:val="26"/>
        </w:rPr>
        <w:t>24а</w:t>
      </w:r>
      <w:r w:rsidR="00041F1E" w:rsidRPr="009951D4">
        <w:rPr>
          <w:rFonts w:ascii="Cambria" w:hAnsi="Cambria"/>
          <w:color w:val="000000"/>
          <w:spacing w:val="-1"/>
          <w:sz w:val="26"/>
          <w:szCs w:val="26"/>
        </w:rPr>
        <w:t>, ал.</w:t>
      </w:r>
      <w:r w:rsidR="00041F1E">
        <w:rPr>
          <w:rFonts w:ascii="Cambria" w:hAnsi="Cambria"/>
          <w:color w:val="000000"/>
          <w:spacing w:val="-1"/>
          <w:sz w:val="26"/>
          <w:szCs w:val="26"/>
        </w:rPr>
        <w:t>5</w:t>
      </w:r>
      <w:r w:rsidR="00041F1E" w:rsidRPr="009951D4">
        <w:rPr>
          <w:rFonts w:ascii="Cambria" w:hAnsi="Cambria"/>
          <w:color w:val="000000"/>
          <w:spacing w:val="-1"/>
          <w:sz w:val="26"/>
          <w:szCs w:val="26"/>
        </w:rPr>
        <w:t xml:space="preserve"> от </w:t>
      </w:r>
      <w:r w:rsidR="00041F1E">
        <w:rPr>
          <w:rFonts w:ascii="Cambria" w:hAnsi="Cambria"/>
          <w:color w:val="000000"/>
          <w:spacing w:val="-1"/>
          <w:sz w:val="26"/>
          <w:szCs w:val="26"/>
        </w:rPr>
        <w:t>ЗСПЗЗ във вр. с чл.79 АПК и чл.26, ал.3 от ЗНА</w:t>
      </w:r>
    </w:p>
    <w:p w:rsidR="000E3F6B" w:rsidRPr="00C165D9" w:rsidRDefault="000E3F6B" w:rsidP="000E3F6B">
      <w:pPr>
        <w:spacing w:after="227" w:line="276" w:lineRule="auto"/>
        <w:ind w:left="40" w:right="569"/>
        <w:jc w:val="both"/>
        <w:rPr>
          <w:rFonts w:ascii="Cambria" w:hAnsi="Cambria"/>
          <w:sz w:val="26"/>
          <w:szCs w:val="26"/>
        </w:rPr>
      </w:pPr>
      <w:r w:rsidRPr="00C165D9">
        <w:rPr>
          <w:rFonts w:ascii="Cambria" w:eastAsia="Courier New" w:hAnsi="Cambria"/>
          <w:b/>
          <w:bCs/>
          <w:sz w:val="26"/>
          <w:szCs w:val="26"/>
        </w:rPr>
        <w:t xml:space="preserve">Лице за въпроси: </w:t>
      </w:r>
      <w:r w:rsidR="00C165D9" w:rsidRPr="00C165D9">
        <w:rPr>
          <w:rFonts w:ascii="Cambria" w:eastAsia="Courier New" w:hAnsi="Cambria"/>
          <w:b/>
          <w:bCs/>
          <w:sz w:val="26"/>
          <w:szCs w:val="26"/>
        </w:rPr>
        <w:t>Валерия Пехливанова</w:t>
      </w:r>
      <w:r w:rsidRPr="00C165D9">
        <w:rPr>
          <w:rFonts w:ascii="Cambria" w:eastAsia="Courier New" w:hAnsi="Cambria"/>
          <w:b/>
          <w:bCs/>
          <w:sz w:val="26"/>
          <w:szCs w:val="26"/>
        </w:rPr>
        <w:t xml:space="preserve"> </w:t>
      </w:r>
      <w:r w:rsidR="00C165D9" w:rsidRPr="00C165D9">
        <w:rPr>
          <w:rFonts w:ascii="Cambria" w:eastAsia="Courier New" w:hAnsi="Cambria"/>
          <w:b/>
          <w:bCs/>
          <w:sz w:val="26"/>
          <w:szCs w:val="26"/>
        </w:rPr>
        <w:t xml:space="preserve">– </w:t>
      </w:r>
      <w:r w:rsidRPr="00C165D9">
        <w:rPr>
          <w:rFonts w:ascii="Cambria" w:eastAsia="Courier New" w:hAnsi="Cambria"/>
          <w:b/>
          <w:bCs/>
          <w:sz w:val="26"/>
          <w:szCs w:val="26"/>
        </w:rPr>
        <w:t>директор на дирекция „</w:t>
      </w:r>
      <w:r w:rsidR="00C165D9" w:rsidRPr="00C165D9">
        <w:rPr>
          <w:rFonts w:ascii="Cambria" w:eastAsia="Courier New" w:hAnsi="Cambria"/>
          <w:b/>
          <w:bCs/>
          <w:sz w:val="26"/>
          <w:szCs w:val="26"/>
        </w:rPr>
        <w:t>Нормативна и обществени поръчки</w:t>
      </w:r>
      <w:r w:rsidRPr="00C165D9">
        <w:rPr>
          <w:rFonts w:ascii="Cambria" w:eastAsia="Courier New" w:hAnsi="Cambria"/>
          <w:b/>
          <w:bCs/>
          <w:sz w:val="26"/>
          <w:szCs w:val="26"/>
        </w:rPr>
        <w:t>”</w:t>
      </w:r>
    </w:p>
    <w:p w:rsidR="000E3F6B" w:rsidRPr="00C165D9" w:rsidRDefault="000E3F6B" w:rsidP="000E3F6B">
      <w:pPr>
        <w:spacing w:line="276" w:lineRule="auto"/>
        <w:ind w:left="40" w:right="569"/>
        <w:jc w:val="both"/>
        <w:rPr>
          <w:rFonts w:ascii="Cambria" w:eastAsia="Courier New" w:hAnsi="Cambria"/>
          <w:b/>
          <w:bCs/>
          <w:sz w:val="26"/>
          <w:szCs w:val="26"/>
        </w:rPr>
      </w:pPr>
      <w:r w:rsidRPr="00C165D9">
        <w:rPr>
          <w:rFonts w:ascii="Cambria" w:eastAsia="Courier New" w:hAnsi="Cambria"/>
          <w:b/>
          <w:bCs/>
          <w:sz w:val="26"/>
          <w:szCs w:val="26"/>
        </w:rPr>
        <w:t xml:space="preserve">Телефон: </w:t>
      </w:r>
      <w:r w:rsidR="00C165D9" w:rsidRPr="00C165D9">
        <w:rPr>
          <w:rFonts w:ascii="Cambria" w:eastAsia="Courier New" w:hAnsi="Cambria"/>
          <w:b/>
          <w:bCs/>
          <w:sz w:val="26"/>
          <w:szCs w:val="26"/>
        </w:rPr>
        <w:t>0884066011</w:t>
      </w:r>
    </w:p>
    <w:p w:rsidR="000E3F6B" w:rsidRDefault="000E3F6B" w:rsidP="000E3F6B">
      <w:pPr>
        <w:spacing w:line="276" w:lineRule="auto"/>
        <w:ind w:left="40" w:right="569"/>
        <w:jc w:val="both"/>
        <w:rPr>
          <w:rFonts w:ascii="Cambria" w:eastAsia="Courier New" w:hAnsi="Cambria"/>
          <w:color w:val="FF0000"/>
          <w:sz w:val="26"/>
          <w:szCs w:val="26"/>
        </w:rPr>
      </w:pPr>
    </w:p>
    <w:p w:rsidR="000E3F6B" w:rsidRPr="000E3F6B" w:rsidRDefault="000E3F6B" w:rsidP="000E3F6B">
      <w:pPr>
        <w:keepNext/>
        <w:keepLines/>
        <w:widowControl w:val="0"/>
        <w:numPr>
          <w:ilvl w:val="0"/>
          <w:numId w:val="1"/>
        </w:numPr>
        <w:tabs>
          <w:tab w:val="left" w:pos="993"/>
        </w:tabs>
        <w:spacing w:line="276" w:lineRule="auto"/>
        <w:ind w:left="20" w:right="569" w:firstLine="720"/>
        <w:jc w:val="both"/>
        <w:outlineLvl w:val="0"/>
        <w:rPr>
          <w:rFonts w:ascii="Cambria" w:hAnsi="Cambria"/>
          <w:sz w:val="26"/>
          <w:szCs w:val="26"/>
        </w:rPr>
      </w:pPr>
      <w:bookmarkStart w:id="1" w:name="bookmark0"/>
      <w:r w:rsidRPr="000615D3">
        <w:rPr>
          <w:rFonts w:ascii="Cambria" w:eastAsia="Courier New" w:hAnsi="Cambria"/>
          <w:b/>
          <w:bCs/>
          <w:sz w:val="26"/>
          <w:szCs w:val="26"/>
        </w:rPr>
        <w:t>НЕОБХОДИМОСТ ОТ ПРИЕМАНЕ НА НАРЕДБАТА</w:t>
      </w:r>
      <w:bookmarkEnd w:id="1"/>
    </w:p>
    <w:p w:rsidR="000E3F6B" w:rsidRPr="000615D3" w:rsidRDefault="000E3F6B" w:rsidP="000E3F6B">
      <w:pPr>
        <w:keepNext/>
        <w:keepLines/>
        <w:widowControl w:val="0"/>
        <w:tabs>
          <w:tab w:val="left" w:pos="993"/>
        </w:tabs>
        <w:spacing w:line="276" w:lineRule="auto"/>
        <w:ind w:left="740" w:right="569"/>
        <w:jc w:val="both"/>
        <w:outlineLvl w:val="0"/>
        <w:rPr>
          <w:rFonts w:ascii="Cambria" w:hAnsi="Cambria"/>
          <w:sz w:val="26"/>
          <w:szCs w:val="26"/>
        </w:rPr>
      </w:pPr>
    </w:p>
    <w:p w:rsidR="00E9606D" w:rsidRPr="00E9606D" w:rsidRDefault="00E9606D" w:rsidP="00E9606D">
      <w:pPr>
        <w:widowControl w:val="0"/>
        <w:spacing w:after="63" w:line="276" w:lineRule="auto"/>
        <w:ind w:left="13" w:right="567" w:firstLine="851"/>
        <w:jc w:val="both"/>
        <w:rPr>
          <w:rFonts w:ascii="Cambria" w:hAnsi="Cambria"/>
          <w:sz w:val="26"/>
          <w:szCs w:val="26"/>
        </w:rPr>
      </w:pPr>
      <w:r w:rsidRPr="00E9606D">
        <w:rPr>
          <w:rFonts w:ascii="Cambria" w:hAnsi="Cambria"/>
          <w:sz w:val="26"/>
          <w:szCs w:val="26"/>
        </w:rPr>
        <w:t>В действащата редакция на Наредбата за условията и реда за отдаване под наем или аренда на земеделски земи от общински поземлен фонд (НУРОПНАЗЗОПФ) има текстове, които не съответстват на действащата нормативна база в тази област.</w:t>
      </w:r>
    </w:p>
    <w:p w:rsidR="00E9606D" w:rsidRPr="00E9606D" w:rsidRDefault="00E9606D" w:rsidP="00E9606D">
      <w:pPr>
        <w:widowControl w:val="0"/>
        <w:spacing w:after="63" w:line="276" w:lineRule="auto"/>
        <w:ind w:left="13" w:right="567" w:firstLine="851"/>
        <w:jc w:val="both"/>
        <w:rPr>
          <w:rFonts w:ascii="Cambria" w:hAnsi="Cambria"/>
          <w:sz w:val="26"/>
          <w:szCs w:val="26"/>
        </w:rPr>
      </w:pPr>
      <w:r w:rsidRPr="00E9606D">
        <w:rPr>
          <w:rFonts w:ascii="Cambria" w:hAnsi="Cambria"/>
          <w:sz w:val="26"/>
          <w:szCs w:val="26"/>
        </w:rPr>
        <w:t>Една част от предложените за изменение и допълнение текстове са констатирани като незаконосъобразни в доклад на Сметна палата за извършен одит за съответствие при управлението и разпореждането с имоти – общинска собственост в Община Крумовград за периода от 01.01.2018 г. до 31.12.2019 г.</w:t>
      </w:r>
    </w:p>
    <w:p w:rsidR="00E9606D" w:rsidRPr="00E9606D" w:rsidRDefault="00E9606D" w:rsidP="00E9606D">
      <w:pPr>
        <w:widowControl w:val="0"/>
        <w:spacing w:after="63" w:line="276" w:lineRule="auto"/>
        <w:ind w:left="13" w:right="567" w:firstLine="851"/>
        <w:jc w:val="both"/>
        <w:rPr>
          <w:rFonts w:ascii="Cambria" w:hAnsi="Cambria"/>
          <w:sz w:val="26"/>
          <w:szCs w:val="26"/>
        </w:rPr>
      </w:pPr>
      <w:r w:rsidRPr="00E9606D">
        <w:rPr>
          <w:rFonts w:ascii="Cambria" w:hAnsi="Cambria"/>
          <w:sz w:val="26"/>
          <w:szCs w:val="26"/>
        </w:rPr>
        <w:t xml:space="preserve">Първия текст, който подлежи на изменение е разпоредбата на чл. 12, ал. 3, т. 1, според която към заявлението за ползване на земя следва да се приложи копие на лична карта. Посочената разпоредба от наредбата е в противоречие с чл. 25г от Закона за защита на личните данни (ЗЗЛД), тъй като цитираният член изрично посочва, че администратор или обработващ лични данни може да копира документ за самоличност, свидетелство за управление на моторно превозно средство или документ за пребиваване само ако това е предвидено със закон, а в Закона за собствеността и ползването на земеделските земи (ЗСПЗЗ) не е регламентирано такова изискване. Посоченото изискване в чл. 12, ал. 3, т. 1 на наредбата е в несъответствие и с чл. 3, ал. 3, във връзка с чл. 1, ал. 2 от Закон за ограничаване на административното регулиране и административния контрол върху стопанската дейност, тъй като се явява необосновано изискване за </w:t>
      </w:r>
      <w:r w:rsidRPr="00E9606D">
        <w:rPr>
          <w:rFonts w:ascii="Cambria" w:hAnsi="Cambria"/>
          <w:sz w:val="26"/>
          <w:szCs w:val="26"/>
        </w:rPr>
        <w:lastRenderedPageBreak/>
        <w:t>представяне на документ и представлява тежест на заинтересованите лица.</w:t>
      </w:r>
    </w:p>
    <w:p w:rsidR="00E9606D" w:rsidRPr="00E9606D" w:rsidRDefault="00E9606D" w:rsidP="00E9606D">
      <w:pPr>
        <w:widowControl w:val="0"/>
        <w:spacing w:after="63" w:line="276" w:lineRule="auto"/>
        <w:ind w:left="13" w:right="567" w:firstLine="851"/>
        <w:jc w:val="both"/>
        <w:rPr>
          <w:rFonts w:ascii="Cambria" w:hAnsi="Cambria"/>
          <w:sz w:val="26"/>
          <w:szCs w:val="26"/>
        </w:rPr>
      </w:pPr>
      <w:r w:rsidRPr="00E9606D">
        <w:rPr>
          <w:rFonts w:ascii="Cambria" w:hAnsi="Cambria"/>
          <w:sz w:val="26"/>
          <w:szCs w:val="26"/>
        </w:rPr>
        <w:t>В действащата редакция на наредбата има текстове, които указват, че  съобщаването на индивидуалните административни актове в процедурите по отдаване под наем и аренда на земеделски земи се извършва по реда на ГПК, което е в несъответствие с разпоредбата на чл. 61, ал. 1 от АПК. С настоящата наредба за изменение и допълнение е предвидено изменение на чл. 37, ал. 2, чл. 43, ал. 2 и чл. 50, ал. 2, предл. трето, като редактираните текстове предвиждат съобщаването да се извършва по реда на АПК.</w:t>
      </w:r>
    </w:p>
    <w:p w:rsidR="00E9606D" w:rsidRPr="00E9606D" w:rsidRDefault="00E9606D" w:rsidP="00E9606D">
      <w:pPr>
        <w:widowControl w:val="0"/>
        <w:spacing w:after="63" w:line="276" w:lineRule="auto"/>
        <w:ind w:left="13" w:right="567" w:firstLine="851"/>
        <w:jc w:val="both"/>
        <w:rPr>
          <w:rFonts w:ascii="Cambria" w:hAnsi="Cambria"/>
          <w:sz w:val="26"/>
          <w:szCs w:val="26"/>
        </w:rPr>
      </w:pPr>
      <w:r w:rsidRPr="00E9606D">
        <w:rPr>
          <w:rFonts w:ascii="Cambria" w:hAnsi="Cambria"/>
          <w:sz w:val="26"/>
          <w:szCs w:val="26"/>
        </w:rPr>
        <w:t xml:space="preserve">Част от предложените промени са свързани с практическото прилагане на наредбата във връзка с предоставянето на земеделски земи от ОПФ и проблемите, които възникват при изпълнение на договорите за наем и аренда. </w:t>
      </w:r>
    </w:p>
    <w:p w:rsidR="00E9606D" w:rsidRPr="00E9606D" w:rsidRDefault="00E9606D" w:rsidP="00E9606D">
      <w:pPr>
        <w:widowControl w:val="0"/>
        <w:spacing w:after="63" w:line="276" w:lineRule="auto"/>
        <w:ind w:left="13" w:right="567" w:firstLine="851"/>
        <w:jc w:val="both"/>
        <w:rPr>
          <w:rFonts w:ascii="Cambria" w:hAnsi="Cambria"/>
          <w:sz w:val="26"/>
          <w:szCs w:val="26"/>
        </w:rPr>
      </w:pPr>
      <w:r w:rsidRPr="00E9606D">
        <w:rPr>
          <w:rFonts w:ascii="Cambria" w:hAnsi="Cambria"/>
          <w:sz w:val="26"/>
          <w:szCs w:val="26"/>
        </w:rPr>
        <w:t xml:space="preserve">Съгласно действащите правила в актуалната наредба, при предоставянето под наем на земеделски земи без търг или конкурс, уредено с Глава трета, се предвижда  максимален размер на земя по чл. 2, ал. 2 и чл. 3, ал. 3, който не може да надвишава 30 дка за домакинство или юридическо лице, и 50 дка за домакинства, включващи двама и повече регистрирани земеделски стопани. Съгласно § 2 от Допълнителните разпоредби на наредбата домакинство са съпрузите, лицата, живеещи във фактическо съпружеско съжителство, техните деца и роднини, ако живеят заедно с тях. Целта на поставените ограничения е да се допусне справедливо разпределение на земята между повече ползватели. </w:t>
      </w:r>
      <w:r w:rsidR="00C2223D" w:rsidRPr="00C2223D">
        <w:rPr>
          <w:rFonts w:ascii="Cambria" w:hAnsi="Cambria"/>
          <w:sz w:val="26"/>
          <w:szCs w:val="26"/>
        </w:rPr>
        <w:t xml:space="preserve">На практика обаче това ограничение се обезмисля, тъй като високият осигурителен праг от 2022 година утежни земеделския стопанин (производител) финансово, което от своя страна доведе до сериозен отлив от развиване на земеделска дейност респ. наемане на земя. </w:t>
      </w:r>
      <w:r w:rsidRPr="00E9606D">
        <w:rPr>
          <w:rFonts w:ascii="Cambria" w:hAnsi="Cambria"/>
          <w:sz w:val="26"/>
          <w:szCs w:val="26"/>
        </w:rPr>
        <w:t>С предложеното изменение се предлага да отпадне понятието домакинство и предвидените за него ограничения, като остане ограничението от 30 дка за всяко физическо или юридическо лице, желаещо да наеме земя по този ред.</w:t>
      </w:r>
    </w:p>
    <w:p w:rsidR="00E9606D" w:rsidRPr="00E9606D" w:rsidRDefault="00E9606D" w:rsidP="00E9606D">
      <w:pPr>
        <w:widowControl w:val="0"/>
        <w:spacing w:after="63" w:line="276" w:lineRule="auto"/>
        <w:ind w:left="13" w:right="567" w:firstLine="851"/>
        <w:jc w:val="both"/>
        <w:rPr>
          <w:rFonts w:ascii="Cambria" w:hAnsi="Cambria"/>
          <w:sz w:val="26"/>
          <w:szCs w:val="26"/>
        </w:rPr>
      </w:pPr>
      <w:r w:rsidRPr="00E9606D">
        <w:rPr>
          <w:rFonts w:ascii="Cambria" w:hAnsi="Cambria"/>
          <w:sz w:val="26"/>
          <w:szCs w:val="26"/>
        </w:rPr>
        <w:t xml:space="preserve">Друг проблем при провежданите досега конкурси за отдаване под аренда е предсрочното прекратяване на договорите, поради неизпълнение на заложените в договора и конкурсните условия, задължения за създаване на овощни насаждения в рамките на гратисния период. </w:t>
      </w:r>
      <w:r w:rsidR="00DA3469">
        <w:rPr>
          <w:rFonts w:ascii="Cambria" w:hAnsi="Cambria"/>
          <w:sz w:val="26"/>
          <w:szCs w:val="26"/>
        </w:rPr>
        <w:t xml:space="preserve">От сключените договори за аренда, чиито гратисен период изтече, при извършена проверка на място се установи, че поетия ангажимент за създаване на трайни насаждения по клаузите на договорите не е изпълнен. </w:t>
      </w:r>
      <w:r w:rsidRPr="00E9606D">
        <w:rPr>
          <w:rFonts w:ascii="Cambria" w:hAnsi="Cambria"/>
          <w:sz w:val="26"/>
          <w:szCs w:val="26"/>
        </w:rPr>
        <w:t>Предвидената в чл. 51, ал. 1, т. 2 гаранция за изпълнение на задълженията по договора, се задържа при неизпълнение на това изискване на арендодателя. С цел да се защити интереса на Общината като арендодател и да се накарат арендаторите да изпълняват задълженията си по сключените договори, е предложено увеличение на размера на гаранцията.</w:t>
      </w:r>
    </w:p>
    <w:p w:rsidR="00E9606D" w:rsidRPr="00E9606D" w:rsidRDefault="00E9606D" w:rsidP="00E9606D">
      <w:pPr>
        <w:widowControl w:val="0"/>
        <w:spacing w:after="63" w:line="276" w:lineRule="auto"/>
        <w:ind w:left="13" w:right="567" w:firstLine="851"/>
        <w:jc w:val="both"/>
        <w:rPr>
          <w:rFonts w:ascii="Cambria" w:hAnsi="Cambria"/>
          <w:sz w:val="26"/>
          <w:szCs w:val="26"/>
        </w:rPr>
      </w:pPr>
      <w:r w:rsidRPr="00E9606D">
        <w:rPr>
          <w:rFonts w:ascii="Cambria" w:hAnsi="Cambria"/>
          <w:sz w:val="26"/>
          <w:szCs w:val="26"/>
        </w:rPr>
        <w:t xml:space="preserve">Предложени са и някои редакционни корекции в отделни разпоредби, с </w:t>
      </w:r>
      <w:r w:rsidRPr="00E9606D">
        <w:rPr>
          <w:rFonts w:ascii="Cambria" w:hAnsi="Cambria"/>
          <w:sz w:val="26"/>
          <w:szCs w:val="26"/>
        </w:rPr>
        <w:lastRenderedPageBreak/>
        <w:t>цел прецизност при посочване на изисквани документи, като например заявление/молба, оферта/предложение, както и при прецизиране на текстове при разпоредбите за конкурс.</w:t>
      </w:r>
    </w:p>
    <w:p w:rsidR="00E9606D" w:rsidRDefault="00E9606D" w:rsidP="00E9606D">
      <w:pPr>
        <w:widowControl w:val="0"/>
        <w:spacing w:after="63" w:line="276" w:lineRule="auto"/>
        <w:ind w:left="13" w:right="567" w:firstLine="851"/>
        <w:jc w:val="both"/>
        <w:rPr>
          <w:rFonts w:ascii="Cambria" w:hAnsi="Cambria"/>
          <w:sz w:val="26"/>
          <w:szCs w:val="26"/>
        </w:rPr>
      </w:pPr>
      <w:r w:rsidRPr="00E9606D">
        <w:rPr>
          <w:rFonts w:ascii="Cambria" w:hAnsi="Cambria"/>
          <w:sz w:val="26"/>
          <w:szCs w:val="26"/>
        </w:rPr>
        <w:t xml:space="preserve">През 2020 година настъпи промяна в структурата на Общинска администрация Крумовград, която също следва да бъде отразена в съответните текстове на наредбата. </w:t>
      </w:r>
    </w:p>
    <w:p w:rsidR="000E3F6B" w:rsidRPr="000E3F6B" w:rsidRDefault="000E3F6B" w:rsidP="00E9606D">
      <w:pPr>
        <w:widowControl w:val="0"/>
        <w:spacing w:after="63" w:line="276" w:lineRule="auto"/>
        <w:ind w:left="13" w:right="567" w:firstLine="851"/>
        <w:jc w:val="both"/>
        <w:rPr>
          <w:rFonts w:ascii="Cambria" w:eastAsiaTheme="minorHAnsi" w:hAnsi="Cambria" w:cstheme="minorBidi"/>
          <w:bCs/>
          <w:sz w:val="26"/>
          <w:szCs w:val="26"/>
          <w:lang w:eastAsia="en-US"/>
        </w:rPr>
      </w:pPr>
      <w:r w:rsidRPr="000E3F6B">
        <w:rPr>
          <w:rFonts w:ascii="Cambria" w:eastAsiaTheme="minorHAnsi" w:hAnsi="Cambria" w:cstheme="minorBidi"/>
          <w:bCs/>
          <w:sz w:val="26"/>
          <w:szCs w:val="26"/>
          <w:lang w:eastAsia="en-US"/>
        </w:rPr>
        <w:t>Наред с горното, кметът на Община Крумовград възложи на директора на дирекция „</w:t>
      </w:r>
      <w:r w:rsidR="00C165D9">
        <w:rPr>
          <w:rFonts w:ascii="Cambria" w:eastAsiaTheme="minorHAnsi" w:hAnsi="Cambria" w:cstheme="minorBidi"/>
          <w:bCs/>
          <w:sz w:val="26"/>
          <w:szCs w:val="26"/>
          <w:lang w:eastAsia="en-US"/>
        </w:rPr>
        <w:t>Нормативна и обществени поръчки</w:t>
      </w:r>
      <w:r w:rsidRPr="000E3F6B">
        <w:rPr>
          <w:rFonts w:ascii="Cambria" w:eastAsiaTheme="minorHAnsi" w:hAnsi="Cambria" w:cstheme="minorBidi"/>
          <w:bCs/>
          <w:sz w:val="26"/>
          <w:szCs w:val="26"/>
          <w:lang w:eastAsia="en-US"/>
        </w:rPr>
        <w:t>“ извършването на частична предварителна оценка на въздействието, съгласно изискването на чл.</w:t>
      </w:r>
      <w:r w:rsidR="00C165D9">
        <w:rPr>
          <w:rFonts w:ascii="Cambria" w:eastAsiaTheme="minorHAnsi" w:hAnsi="Cambria" w:cstheme="minorBidi"/>
          <w:bCs/>
          <w:sz w:val="26"/>
          <w:szCs w:val="26"/>
          <w:lang w:eastAsia="en-US"/>
        </w:rPr>
        <w:t xml:space="preserve"> </w:t>
      </w:r>
      <w:r w:rsidRPr="000E3F6B">
        <w:rPr>
          <w:rFonts w:ascii="Cambria" w:eastAsiaTheme="minorHAnsi" w:hAnsi="Cambria" w:cstheme="minorBidi"/>
          <w:bCs/>
          <w:sz w:val="26"/>
          <w:szCs w:val="26"/>
          <w:lang w:eastAsia="en-US"/>
        </w:rPr>
        <w:t>20, ал.</w:t>
      </w:r>
      <w:r w:rsidR="00C165D9">
        <w:rPr>
          <w:rFonts w:ascii="Cambria" w:eastAsiaTheme="minorHAnsi" w:hAnsi="Cambria" w:cstheme="minorBidi"/>
          <w:bCs/>
          <w:sz w:val="26"/>
          <w:szCs w:val="26"/>
          <w:lang w:eastAsia="en-US"/>
        </w:rPr>
        <w:t xml:space="preserve"> </w:t>
      </w:r>
      <w:r w:rsidRPr="000E3F6B">
        <w:rPr>
          <w:rFonts w:ascii="Cambria" w:eastAsiaTheme="minorHAnsi" w:hAnsi="Cambria" w:cstheme="minorBidi"/>
          <w:bCs/>
          <w:sz w:val="26"/>
          <w:szCs w:val="26"/>
          <w:lang w:eastAsia="en-US"/>
        </w:rPr>
        <w:t>2 от Закона за нормативните актове.</w:t>
      </w:r>
    </w:p>
    <w:p w:rsidR="000E3F6B" w:rsidRPr="000E3F6B" w:rsidRDefault="000E3F6B" w:rsidP="000E3F6B">
      <w:pPr>
        <w:widowControl w:val="0"/>
        <w:spacing w:after="63" w:line="276" w:lineRule="auto"/>
        <w:ind w:left="13" w:right="567" w:firstLine="851"/>
        <w:jc w:val="both"/>
        <w:rPr>
          <w:rFonts w:ascii="Cambria" w:eastAsiaTheme="minorHAnsi" w:hAnsi="Cambria" w:cstheme="minorBidi"/>
          <w:bCs/>
          <w:sz w:val="26"/>
          <w:szCs w:val="26"/>
          <w:lang w:eastAsia="en-US"/>
        </w:rPr>
      </w:pPr>
      <w:r w:rsidRPr="000E3F6B">
        <w:rPr>
          <w:rFonts w:ascii="Cambria" w:eastAsiaTheme="minorHAnsi" w:hAnsi="Cambria" w:cstheme="minorBidi"/>
          <w:bCs/>
          <w:sz w:val="26"/>
          <w:szCs w:val="26"/>
          <w:lang w:eastAsia="en-US"/>
        </w:rPr>
        <w:t xml:space="preserve">Резултатите от частичната предварителна оценка на въздействието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Pr="000E3F6B">
        <w:rPr>
          <w:rFonts w:ascii="Cambria" w:eastAsiaTheme="minorHAnsi" w:hAnsi="Cambria" w:cstheme="minorBidi"/>
          <w:bCs/>
          <w:sz w:val="26"/>
          <w:szCs w:val="26"/>
          <w:lang w:eastAsia="en-US"/>
        </w:rPr>
        <w:t xml:space="preserve"> сочат, че не се очакват значителни последици от прилагането на наредбата. Предвид което, не е необходимо извършването на цялостна предварителна оценка на въздействието.</w:t>
      </w:r>
    </w:p>
    <w:p w:rsidR="000E3F6B" w:rsidRPr="000615D3" w:rsidRDefault="000E3F6B" w:rsidP="000E3F6B">
      <w:pPr>
        <w:spacing w:line="276" w:lineRule="auto"/>
        <w:ind w:left="40" w:right="567"/>
        <w:jc w:val="both"/>
        <w:rPr>
          <w:rFonts w:ascii="Cambria" w:eastAsia="Courier New" w:hAnsi="Cambria"/>
          <w:color w:val="FF0000"/>
          <w:sz w:val="26"/>
          <w:szCs w:val="26"/>
        </w:rPr>
      </w:pPr>
    </w:p>
    <w:p w:rsidR="000E3F6B" w:rsidRPr="000615D3" w:rsidRDefault="000E3F6B" w:rsidP="000E3F6B">
      <w:pPr>
        <w:keepNext/>
        <w:keepLines/>
        <w:spacing w:after="296" w:line="276" w:lineRule="auto"/>
        <w:ind w:left="20" w:right="569" w:firstLine="720"/>
        <w:jc w:val="both"/>
        <w:rPr>
          <w:rFonts w:ascii="Cambria" w:eastAsia="Courier New" w:hAnsi="Cambria"/>
          <w:sz w:val="26"/>
          <w:szCs w:val="26"/>
        </w:rPr>
      </w:pPr>
      <w:bookmarkStart w:id="2" w:name="bookmark1"/>
      <w:r w:rsidRPr="000615D3">
        <w:rPr>
          <w:rFonts w:ascii="Cambria" w:eastAsia="Courier New" w:hAnsi="Cambria"/>
          <w:b/>
          <w:bCs/>
          <w:sz w:val="26"/>
          <w:szCs w:val="26"/>
          <w:lang w:val="en-US"/>
        </w:rPr>
        <w:t>II</w:t>
      </w:r>
      <w:r w:rsidRPr="000615D3">
        <w:rPr>
          <w:rFonts w:ascii="Cambria" w:eastAsia="Courier New" w:hAnsi="Cambria"/>
          <w:b/>
          <w:bCs/>
          <w:sz w:val="26"/>
          <w:szCs w:val="26"/>
        </w:rPr>
        <w:t>. ЦЕЛИ</w:t>
      </w:r>
      <w:bookmarkEnd w:id="2"/>
    </w:p>
    <w:p w:rsidR="000E3F6B" w:rsidRPr="009951D4" w:rsidRDefault="000E3F6B" w:rsidP="000E3F6B">
      <w:pPr>
        <w:spacing w:line="276" w:lineRule="auto"/>
        <w:ind w:right="569" w:firstLine="708"/>
        <w:jc w:val="both"/>
        <w:textAlignment w:val="center"/>
        <w:rPr>
          <w:rFonts w:ascii="Cambria" w:hAnsi="Cambria"/>
          <w:sz w:val="26"/>
          <w:szCs w:val="26"/>
        </w:rPr>
      </w:pPr>
      <w:r w:rsidRPr="009951D4">
        <w:rPr>
          <w:rFonts w:ascii="Cambria" w:hAnsi="Cambria"/>
          <w:sz w:val="26"/>
          <w:szCs w:val="26"/>
        </w:rPr>
        <w:t xml:space="preserve">Целта на настоящото изменение и допълнение е привеждането на </w:t>
      </w:r>
      <w:r w:rsidR="00E9606D" w:rsidRPr="00E9606D">
        <w:rPr>
          <w:rFonts w:ascii="Cambria" w:hAnsi="Cambria"/>
          <w:sz w:val="26"/>
          <w:szCs w:val="26"/>
        </w:rPr>
        <w:t xml:space="preserve">Наредбата за условията и реда за отдаване под наем или аренда на земеделски земи от общински поземлен фонд </w:t>
      </w:r>
      <w:r w:rsidRPr="009951D4">
        <w:rPr>
          <w:rFonts w:ascii="Cambria" w:hAnsi="Cambria"/>
          <w:sz w:val="26"/>
          <w:szCs w:val="26"/>
        </w:rPr>
        <w:t>в съответствие с актуалната нормативна база.</w:t>
      </w:r>
    </w:p>
    <w:p w:rsidR="000E3F6B" w:rsidRPr="000615D3" w:rsidRDefault="000E3F6B" w:rsidP="000E3F6B">
      <w:pPr>
        <w:spacing w:line="276" w:lineRule="auto"/>
        <w:ind w:right="569" w:firstLine="709"/>
        <w:jc w:val="both"/>
        <w:rPr>
          <w:rFonts w:ascii="Cambria" w:hAnsi="Cambria"/>
          <w:sz w:val="26"/>
          <w:szCs w:val="26"/>
        </w:rPr>
      </w:pPr>
    </w:p>
    <w:p w:rsidR="000E3F6B" w:rsidRPr="000615D3" w:rsidRDefault="000E3F6B" w:rsidP="000E3F6B">
      <w:pPr>
        <w:keepNext/>
        <w:keepLines/>
        <w:widowControl w:val="0"/>
        <w:numPr>
          <w:ilvl w:val="0"/>
          <w:numId w:val="2"/>
        </w:numPr>
        <w:tabs>
          <w:tab w:val="left" w:pos="1134"/>
        </w:tabs>
        <w:spacing w:line="276" w:lineRule="auto"/>
        <w:ind w:left="720" w:right="569"/>
        <w:jc w:val="both"/>
        <w:outlineLvl w:val="0"/>
        <w:rPr>
          <w:rFonts w:ascii="Cambria" w:eastAsia="Courier New" w:hAnsi="Cambria"/>
          <w:sz w:val="26"/>
          <w:szCs w:val="26"/>
        </w:rPr>
      </w:pPr>
      <w:bookmarkStart w:id="3" w:name="bookmark2"/>
      <w:r w:rsidRPr="000615D3">
        <w:rPr>
          <w:rFonts w:ascii="Cambria" w:eastAsia="Courier New" w:hAnsi="Cambria"/>
          <w:b/>
          <w:bCs/>
          <w:sz w:val="26"/>
          <w:szCs w:val="26"/>
        </w:rPr>
        <w:t xml:space="preserve">ЗАИНТЕРЕСОВАНИ СТРАНИ </w:t>
      </w:r>
    </w:p>
    <w:p w:rsidR="000E3F6B" w:rsidRPr="000615D3" w:rsidRDefault="000E3F6B" w:rsidP="000E3F6B">
      <w:pPr>
        <w:keepNext/>
        <w:keepLines/>
        <w:tabs>
          <w:tab w:val="left" w:pos="1134"/>
        </w:tabs>
        <w:spacing w:line="276" w:lineRule="auto"/>
        <w:ind w:left="720" w:right="569"/>
        <w:jc w:val="both"/>
        <w:rPr>
          <w:rFonts w:ascii="Cambria" w:eastAsia="Courier New" w:hAnsi="Cambria"/>
          <w:b/>
          <w:bCs/>
          <w:sz w:val="26"/>
          <w:szCs w:val="26"/>
        </w:rPr>
      </w:pPr>
    </w:p>
    <w:bookmarkEnd w:id="3"/>
    <w:p w:rsidR="000E3F6B" w:rsidRPr="000615D3" w:rsidRDefault="000E3F6B" w:rsidP="000E3F6B">
      <w:pPr>
        <w:pStyle w:val="4"/>
        <w:shd w:val="clear" w:color="auto" w:fill="auto"/>
        <w:tabs>
          <w:tab w:val="left" w:pos="1230"/>
        </w:tabs>
        <w:spacing w:before="0" w:after="0" w:line="276" w:lineRule="auto"/>
        <w:ind w:right="569" w:firstLine="709"/>
        <w:jc w:val="both"/>
        <w:rPr>
          <w:rFonts w:ascii="Cambria" w:hAnsi="Cambria"/>
        </w:rPr>
      </w:pPr>
      <w:r>
        <w:rPr>
          <w:rFonts w:ascii="Cambria" w:hAnsi="Cambria"/>
          <w:sz w:val="26"/>
          <w:szCs w:val="26"/>
        </w:rPr>
        <w:t>1. Администрацията на О</w:t>
      </w:r>
      <w:r w:rsidRPr="000615D3">
        <w:rPr>
          <w:rFonts w:ascii="Cambria" w:hAnsi="Cambria"/>
          <w:sz w:val="26"/>
          <w:szCs w:val="26"/>
        </w:rPr>
        <w:t xml:space="preserve">бщина </w:t>
      </w:r>
      <w:r>
        <w:rPr>
          <w:rFonts w:ascii="Cambria" w:hAnsi="Cambria"/>
          <w:sz w:val="26"/>
          <w:szCs w:val="26"/>
        </w:rPr>
        <w:t>Крумовград</w:t>
      </w:r>
      <w:r w:rsidRPr="000615D3">
        <w:rPr>
          <w:rFonts w:ascii="Cambria" w:hAnsi="Cambria"/>
          <w:sz w:val="26"/>
          <w:szCs w:val="26"/>
        </w:rPr>
        <w:t>, кметовете на кметства и кметските наместници.</w:t>
      </w:r>
    </w:p>
    <w:p w:rsidR="000E3F6B" w:rsidRPr="000615D3" w:rsidRDefault="000E3F6B" w:rsidP="000E3F6B">
      <w:pPr>
        <w:pStyle w:val="4"/>
        <w:shd w:val="clear" w:color="auto" w:fill="auto"/>
        <w:spacing w:before="0" w:after="244" w:line="276" w:lineRule="auto"/>
        <w:ind w:left="20" w:right="569" w:firstLine="700"/>
        <w:jc w:val="both"/>
        <w:rPr>
          <w:rFonts w:ascii="Cambria" w:hAnsi="Cambria"/>
          <w:sz w:val="26"/>
          <w:szCs w:val="26"/>
        </w:rPr>
      </w:pPr>
      <w:r w:rsidRPr="000615D3">
        <w:rPr>
          <w:rFonts w:ascii="Cambria" w:hAnsi="Cambria"/>
          <w:sz w:val="26"/>
          <w:szCs w:val="26"/>
        </w:rPr>
        <w:t xml:space="preserve">2. Жителите на </w:t>
      </w:r>
      <w:r>
        <w:rPr>
          <w:rFonts w:ascii="Cambria" w:hAnsi="Cambria"/>
          <w:sz w:val="26"/>
          <w:szCs w:val="26"/>
        </w:rPr>
        <w:t>О</w:t>
      </w:r>
      <w:r w:rsidRPr="000615D3">
        <w:rPr>
          <w:rFonts w:ascii="Cambria" w:hAnsi="Cambria"/>
          <w:sz w:val="26"/>
          <w:szCs w:val="26"/>
        </w:rPr>
        <w:t xml:space="preserve">бщина </w:t>
      </w:r>
      <w:r>
        <w:rPr>
          <w:rFonts w:ascii="Cambria" w:hAnsi="Cambria"/>
          <w:sz w:val="26"/>
          <w:szCs w:val="26"/>
        </w:rPr>
        <w:t>Крумовград</w:t>
      </w:r>
      <w:r w:rsidRPr="000615D3">
        <w:rPr>
          <w:rFonts w:ascii="Cambria" w:hAnsi="Cambria"/>
          <w:sz w:val="26"/>
          <w:szCs w:val="26"/>
        </w:rPr>
        <w:t>.</w:t>
      </w:r>
    </w:p>
    <w:p w:rsidR="000E3F6B" w:rsidRPr="000615D3" w:rsidRDefault="000E3F6B" w:rsidP="000E3F6B">
      <w:pPr>
        <w:keepNext/>
        <w:keepLines/>
        <w:widowControl w:val="0"/>
        <w:numPr>
          <w:ilvl w:val="0"/>
          <w:numId w:val="2"/>
        </w:numPr>
        <w:tabs>
          <w:tab w:val="left" w:pos="1134"/>
        </w:tabs>
        <w:spacing w:after="244" w:line="276" w:lineRule="auto"/>
        <w:ind w:left="20" w:right="569" w:firstLine="700"/>
        <w:jc w:val="both"/>
        <w:outlineLvl w:val="0"/>
        <w:rPr>
          <w:rFonts w:ascii="Cambria" w:hAnsi="Cambria"/>
          <w:sz w:val="26"/>
          <w:szCs w:val="26"/>
        </w:rPr>
      </w:pPr>
      <w:bookmarkStart w:id="4" w:name="bookmark4"/>
      <w:r w:rsidRPr="000615D3">
        <w:rPr>
          <w:rFonts w:ascii="Cambria" w:eastAsia="Courier New" w:hAnsi="Cambria"/>
          <w:b/>
          <w:bCs/>
          <w:sz w:val="26"/>
          <w:szCs w:val="26"/>
        </w:rPr>
        <w:t xml:space="preserve">ВАРИАНТИ НА ДЕЙСТВИЕ </w:t>
      </w:r>
      <w:r w:rsidRPr="000615D3">
        <w:rPr>
          <w:rFonts w:ascii="Cambria" w:hAnsi="Cambria"/>
          <w:b/>
          <w:sz w:val="26"/>
          <w:szCs w:val="26"/>
        </w:rPr>
        <w:t>ОТНОСНО</w:t>
      </w:r>
      <w:r w:rsidRPr="000615D3">
        <w:rPr>
          <w:rFonts w:ascii="Cambria" w:hAnsi="Cambria"/>
          <w:sz w:val="26"/>
          <w:szCs w:val="26"/>
        </w:rPr>
        <w:t xml:space="preserve"> </w:t>
      </w:r>
      <w:r w:rsidRPr="000615D3">
        <w:rPr>
          <w:rFonts w:ascii="Cambria" w:eastAsia="Courier New" w:hAnsi="Cambria"/>
          <w:b/>
          <w:bCs/>
          <w:sz w:val="26"/>
          <w:szCs w:val="26"/>
        </w:rPr>
        <w:t>ПРЕДЛОЖЕНАТА НАРЕДБА</w:t>
      </w:r>
      <w:bookmarkEnd w:id="4"/>
    </w:p>
    <w:p w:rsidR="000E3F6B" w:rsidRPr="000615D3" w:rsidRDefault="000E3F6B" w:rsidP="000E3F6B">
      <w:pPr>
        <w:pStyle w:val="4"/>
        <w:shd w:val="clear" w:color="auto" w:fill="auto"/>
        <w:spacing w:before="0" w:after="0" w:line="276" w:lineRule="auto"/>
        <w:ind w:left="20" w:right="569" w:firstLine="700"/>
        <w:jc w:val="both"/>
        <w:rPr>
          <w:rFonts w:ascii="Cambria" w:hAnsi="Cambria"/>
          <w:sz w:val="26"/>
          <w:szCs w:val="26"/>
        </w:rPr>
      </w:pPr>
      <w:r w:rsidRPr="000615D3">
        <w:rPr>
          <w:rFonts w:ascii="Cambria" w:hAnsi="Cambria"/>
          <w:sz w:val="26"/>
          <w:szCs w:val="26"/>
        </w:rPr>
        <w:t xml:space="preserve">Предложеният проект на </w:t>
      </w:r>
      <w:r>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Pr="000E3F6B">
        <w:rPr>
          <w:rFonts w:ascii="Cambria" w:hAnsi="Cambria"/>
          <w:sz w:val="26"/>
          <w:szCs w:val="26"/>
        </w:rPr>
        <w:t xml:space="preserve"> </w:t>
      </w:r>
      <w:r w:rsidRPr="000615D3">
        <w:rPr>
          <w:rFonts w:ascii="Cambria" w:hAnsi="Cambria"/>
          <w:sz w:val="26"/>
          <w:szCs w:val="26"/>
        </w:rPr>
        <w:t>следва да се разглежда в два възможни варианта - „Без намеса”, при който наредбата не се приема, и втори вариант - приемане на наредбата.</w:t>
      </w:r>
    </w:p>
    <w:p w:rsidR="000E3F6B" w:rsidRPr="000615D3" w:rsidRDefault="000E3F6B" w:rsidP="000E3F6B">
      <w:pPr>
        <w:pStyle w:val="4"/>
        <w:shd w:val="clear" w:color="auto" w:fill="auto"/>
        <w:spacing w:before="0" w:after="318" w:line="276" w:lineRule="auto"/>
        <w:ind w:left="20" w:right="569" w:firstLine="700"/>
        <w:jc w:val="both"/>
        <w:rPr>
          <w:rFonts w:ascii="Cambria" w:hAnsi="Cambria"/>
          <w:sz w:val="26"/>
          <w:szCs w:val="26"/>
        </w:rPr>
      </w:pPr>
      <w:r w:rsidRPr="000615D3">
        <w:rPr>
          <w:rFonts w:ascii="Cambria" w:hAnsi="Cambria"/>
          <w:sz w:val="26"/>
          <w:szCs w:val="26"/>
        </w:rPr>
        <w:t xml:space="preserve">Приемането </w:t>
      </w:r>
      <w:r>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Pr="000615D3">
        <w:rPr>
          <w:rFonts w:ascii="Cambria" w:hAnsi="Cambria"/>
          <w:sz w:val="26"/>
          <w:szCs w:val="26"/>
        </w:rPr>
        <w:t xml:space="preserve"> изпълнява законово изискване за съществуването на тази наредба,</w:t>
      </w:r>
      <w:r>
        <w:rPr>
          <w:rFonts w:ascii="Cambria" w:hAnsi="Cambria"/>
          <w:sz w:val="26"/>
          <w:szCs w:val="26"/>
        </w:rPr>
        <w:t xml:space="preserve"> в съответствие с нормативните актове от по-висока степен,</w:t>
      </w:r>
      <w:r w:rsidRPr="000615D3">
        <w:rPr>
          <w:rFonts w:ascii="Cambria" w:hAnsi="Cambria"/>
          <w:sz w:val="26"/>
          <w:szCs w:val="26"/>
        </w:rPr>
        <w:t xml:space="preserve"> поради което алтернативен вариант не е възможен.</w:t>
      </w:r>
      <w:r w:rsidR="00E9606D">
        <w:rPr>
          <w:rFonts w:ascii="Cambria" w:hAnsi="Cambria"/>
          <w:sz w:val="26"/>
          <w:szCs w:val="26"/>
        </w:rPr>
        <w:t xml:space="preserve"> </w:t>
      </w:r>
    </w:p>
    <w:p w:rsidR="000E3F6B" w:rsidRPr="000615D3" w:rsidRDefault="000E3F6B" w:rsidP="000E3F6B">
      <w:pPr>
        <w:keepNext/>
        <w:keepLines/>
        <w:widowControl w:val="0"/>
        <w:numPr>
          <w:ilvl w:val="0"/>
          <w:numId w:val="2"/>
        </w:numPr>
        <w:tabs>
          <w:tab w:val="left" w:pos="1134"/>
        </w:tabs>
        <w:spacing w:after="291" w:line="276" w:lineRule="auto"/>
        <w:ind w:left="20" w:right="569" w:firstLine="700"/>
        <w:jc w:val="both"/>
        <w:outlineLvl w:val="0"/>
        <w:rPr>
          <w:rFonts w:ascii="Cambria" w:hAnsi="Cambria"/>
          <w:sz w:val="26"/>
          <w:szCs w:val="26"/>
        </w:rPr>
      </w:pPr>
      <w:bookmarkStart w:id="5" w:name="bookmark5"/>
      <w:r w:rsidRPr="000615D3">
        <w:rPr>
          <w:rFonts w:ascii="Cambria" w:eastAsia="Courier New" w:hAnsi="Cambria"/>
          <w:b/>
          <w:bCs/>
          <w:sz w:val="26"/>
          <w:szCs w:val="26"/>
        </w:rPr>
        <w:lastRenderedPageBreak/>
        <w:t>РАЗХОДИ</w:t>
      </w:r>
      <w:bookmarkEnd w:id="5"/>
    </w:p>
    <w:p w:rsidR="000E3F6B" w:rsidRPr="000615D3" w:rsidRDefault="000E3F6B" w:rsidP="000E3F6B">
      <w:pPr>
        <w:pStyle w:val="4"/>
        <w:shd w:val="clear" w:color="auto" w:fill="auto"/>
        <w:spacing w:before="0" w:after="318" w:line="276" w:lineRule="auto"/>
        <w:ind w:left="20" w:right="569" w:firstLine="700"/>
        <w:jc w:val="both"/>
        <w:rPr>
          <w:rFonts w:ascii="Cambria" w:hAnsi="Cambria"/>
          <w:sz w:val="26"/>
          <w:szCs w:val="26"/>
        </w:rPr>
      </w:pPr>
      <w:r w:rsidRPr="000615D3">
        <w:rPr>
          <w:rFonts w:ascii="Cambria" w:hAnsi="Cambria"/>
          <w:sz w:val="26"/>
          <w:szCs w:val="26"/>
        </w:rPr>
        <w:t xml:space="preserve">Не са необходими допълнителни финансови или други средства, както и ангажиране на допълнителен човешки ресурс за прилагането на </w:t>
      </w:r>
      <w:r>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Pr="000615D3">
        <w:rPr>
          <w:rFonts w:ascii="Cambria" w:hAnsi="Cambria"/>
          <w:sz w:val="26"/>
          <w:szCs w:val="26"/>
        </w:rPr>
        <w:t>.</w:t>
      </w:r>
    </w:p>
    <w:p w:rsidR="000E3F6B" w:rsidRPr="000615D3" w:rsidRDefault="000E3F6B" w:rsidP="000E3F6B">
      <w:pPr>
        <w:keepNext/>
        <w:keepLines/>
        <w:widowControl w:val="0"/>
        <w:numPr>
          <w:ilvl w:val="0"/>
          <w:numId w:val="2"/>
        </w:numPr>
        <w:tabs>
          <w:tab w:val="left" w:pos="1276"/>
        </w:tabs>
        <w:spacing w:after="291" w:line="276" w:lineRule="auto"/>
        <w:ind w:left="20" w:right="569" w:firstLine="700"/>
        <w:jc w:val="both"/>
        <w:outlineLvl w:val="0"/>
        <w:rPr>
          <w:rFonts w:ascii="Cambria" w:hAnsi="Cambria"/>
          <w:sz w:val="26"/>
          <w:szCs w:val="26"/>
        </w:rPr>
      </w:pPr>
      <w:bookmarkStart w:id="6" w:name="bookmark6"/>
      <w:r w:rsidRPr="000615D3">
        <w:rPr>
          <w:rFonts w:ascii="Cambria" w:eastAsia="Courier New" w:hAnsi="Cambria"/>
          <w:b/>
          <w:bCs/>
          <w:sz w:val="26"/>
          <w:szCs w:val="26"/>
        </w:rPr>
        <w:t>НЕГАТИВНИ ВЪЗДЕЙСТВИЯ ОТ ПРИЕМАНЕ НА НАРЕДБАТА</w:t>
      </w:r>
      <w:bookmarkEnd w:id="6"/>
    </w:p>
    <w:p w:rsidR="000E3F6B" w:rsidRPr="000615D3" w:rsidRDefault="000E3F6B" w:rsidP="000E3F6B">
      <w:pPr>
        <w:pStyle w:val="4"/>
        <w:shd w:val="clear" w:color="auto" w:fill="auto"/>
        <w:spacing w:before="0" w:after="0" w:line="276" w:lineRule="auto"/>
        <w:ind w:left="20" w:right="569" w:firstLine="700"/>
        <w:jc w:val="both"/>
        <w:rPr>
          <w:rFonts w:ascii="Cambria" w:hAnsi="Cambria"/>
          <w:sz w:val="26"/>
          <w:szCs w:val="26"/>
        </w:rPr>
      </w:pPr>
      <w:r w:rsidRPr="000615D3">
        <w:rPr>
          <w:rFonts w:ascii="Cambria" w:hAnsi="Cambria"/>
          <w:sz w:val="26"/>
          <w:szCs w:val="26"/>
        </w:rPr>
        <w:t xml:space="preserve">Приемането на </w:t>
      </w:r>
      <w:r>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Pr="000615D3">
        <w:rPr>
          <w:rFonts w:ascii="Cambria" w:hAnsi="Cambria"/>
          <w:sz w:val="26"/>
          <w:szCs w:val="26"/>
        </w:rPr>
        <w:t xml:space="preserve"> не предвижда негативни икономически, социални и екологични въздействия за заинтересованите страни.</w:t>
      </w:r>
      <w:r w:rsidR="00E9606D">
        <w:rPr>
          <w:rFonts w:ascii="Cambria" w:hAnsi="Cambria"/>
          <w:sz w:val="26"/>
          <w:szCs w:val="26"/>
        </w:rPr>
        <w:t xml:space="preserve"> </w:t>
      </w:r>
    </w:p>
    <w:p w:rsidR="000E3F6B" w:rsidRPr="000615D3" w:rsidRDefault="000E3F6B" w:rsidP="000E3F6B">
      <w:pPr>
        <w:pStyle w:val="4"/>
        <w:shd w:val="clear" w:color="auto" w:fill="auto"/>
        <w:spacing w:before="0" w:after="318" w:line="276" w:lineRule="auto"/>
        <w:ind w:left="20" w:right="569" w:firstLine="700"/>
        <w:jc w:val="both"/>
        <w:rPr>
          <w:rFonts w:ascii="Cambria" w:hAnsi="Cambria"/>
          <w:sz w:val="26"/>
          <w:szCs w:val="26"/>
        </w:rPr>
      </w:pPr>
      <w:r w:rsidRPr="000615D3">
        <w:rPr>
          <w:rFonts w:ascii="Cambria" w:hAnsi="Cambria"/>
          <w:sz w:val="26"/>
          <w:szCs w:val="26"/>
        </w:rPr>
        <w:t xml:space="preserve">Не се предвиждат рискове от приемането на </w:t>
      </w:r>
      <w:r>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Pr="000615D3">
        <w:rPr>
          <w:rFonts w:ascii="Cambria" w:hAnsi="Cambria"/>
          <w:sz w:val="26"/>
          <w:szCs w:val="26"/>
        </w:rPr>
        <w:t>.</w:t>
      </w:r>
    </w:p>
    <w:p w:rsidR="000E3F6B" w:rsidRPr="000615D3" w:rsidRDefault="000E3F6B" w:rsidP="000E3F6B">
      <w:pPr>
        <w:keepNext/>
        <w:keepLines/>
        <w:widowControl w:val="0"/>
        <w:numPr>
          <w:ilvl w:val="0"/>
          <w:numId w:val="2"/>
        </w:numPr>
        <w:tabs>
          <w:tab w:val="left" w:pos="1276"/>
        </w:tabs>
        <w:spacing w:after="296" w:line="276" w:lineRule="auto"/>
        <w:ind w:left="20" w:right="569" w:firstLine="700"/>
        <w:jc w:val="both"/>
        <w:outlineLvl w:val="0"/>
        <w:rPr>
          <w:rFonts w:ascii="Cambria" w:hAnsi="Cambria"/>
          <w:sz w:val="26"/>
          <w:szCs w:val="26"/>
        </w:rPr>
      </w:pPr>
      <w:bookmarkStart w:id="7" w:name="bookmark7"/>
      <w:r w:rsidRPr="000615D3">
        <w:rPr>
          <w:rFonts w:ascii="Cambria" w:eastAsia="Courier New" w:hAnsi="Cambria"/>
          <w:b/>
          <w:bCs/>
          <w:sz w:val="26"/>
          <w:szCs w:val="26"/>
        </w:rPr>
        <w:t>ПОЛЗИ ОТ ПРИЕМАНЕ НА НАРЕДБАТА</w:t>
      </w:r>
      <w:bookmarkEnd w:id="7"/>
    </w:p>
    <w:p w:rsidR="000E3F6B" w:rsidRPr="000615D3" w:rsidRDefault="000E3F6B" w:rsidP="007A21FF">
      <w:pPr>
        <w:spacing w:line="276" w:lineRule="auto"/>
        <w:ind w:right="569" w:firstLine="708"/>
        <w:jc w:val="both"/>
        <w:rPr>
          <w:rFonts w:ascii="Cambria" w:eastAsia="Courier New" w:hAnsi="Cambria"/>
          <w:bCs/>
          <w:sz w:val="26"/>
          <w:szCs w:val="26"/>
        </w:rPr>
      </w:pPr>
      <w:bookmarkStart w:id="8" w:name="bookmark8"/>
      <w:r w:rsidRPr="000615D3">
        <w:rPr>
          <w:rFonts w:ascii="Cambria" w:eastAsia="Courier New" w:hAnsi="Cambria"/>
          <w:bCs/>
          <w:sz w:val="26"/>
          <w:szCs w:val="26"/>
        </w:rPr>
        <w:t xml:space="preserve">Приемането на </w:t>
      </w:r>
      <w:r w:rsidR="007A21FF">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007A21FF" w:rsidRPr="000615D3">
        <w:rPr>
          <w:rFonts w:ascii="Cambria" w:eastAsia="Courier New" w:hAnsi="Cambria"/>
          <w:bCs/>
          <w:sz w:val="26"/>
          <w:szCs w:val="26"/>
        </w:rPr>
        <w:t xml:space="preserve"> </w:t>
      </w:r>
      <w:r w:rsidRPr="000615D3">
        <w:rPr>
          <w:rFonts w:ascii="Cambria" w:eastAsia="Courier New" w:hAnsi="Cambria"/>
          <w:bCs/>
          <w:sz w:val="26"/>
          <w:szCs w:val="26"/>
        </w:rPr>
        <w:t>ще окаже благоприятно финанс</w:t>
      </w:r>
      <w:r w:rsidR="007A21FF">
        <w:rPr>
          <w:rFonts w:ascii="Cambria" w:eastAsia="Courier New" w:hAnsi="Cambria"/>
          <w:bCs/>
          <w:sz w:val="26"/>
          <w:szCs w:val="26"/>
        </w:rPr>
        <w:t>ово отражение върху бюджета на О</w:t>
      </w:r>
      <w:r w:rsidRPr="000615D3">
        <w:rPr>
          <w:rFonts w:ascii="Cambria" w:eastAsia="Courier New" w:hAnsi="Cambria"/>
          <w:bCs/>
          <w:sz w:val="26"/>
          <w:szCs w:val="26"/>
        </w:rPr>
        <w:t xml:space="preserve">бщина </w:t>
      </w:r>
      <w:r w:rsidR="007A21FF">
        <w:rPr>
          <w:rFonts w:ascii="Cambria" w:eastAsia="Courier New" w:hAnsi="Cambria"/>
          <w:bCs/>
          <w:sz w:val="26"/>
          <w:szCs w:val="26"/>
        </w:rPr>
        <w:t>Крумовград</w:t>
      </w:r>
      <w:r w:rsidRPr="000615D3">
        <w:rPr>
          <w:rFonts w:ascii="Cambria" w:eastAsia="Courier New" w:hAnsi="Cambria"/>
          <w:bCs/>
          <w:sz w:val="26"/>
          <w:szCs w:val="26"/>
        </w:rPr>
        <w:t xml:space="preserve">, тъй като ще позволи на общината да реализира </w:t>
      </w:r>
      <w:r w:rsidR="007A21FF">
        <w:rPr>
          <w:rFonts w:ascii="Cambria" w:eastAsia="Courier New" w:hAnsi="Cambria"/>
          <w:bCs/>
          <w:sz w:val="26"/>
          <w:szCs w:val="26"/>
        </w:rPr>
        <w:t xml:space="preserve">законосъобразни </w:t>
      </w:r>
      <w:r w:rsidRPr="000615D3">
        <w:rPr>
          <w:rFonts w:ascii="Cambria" w:eastAsia="Courier New" w:hAnsi="Cambria"/>
          <w:bCs/>
          <w:sz w:val="26"/>
          <w:szCs w:val="26"/>
        </w:rPr>
        <w:t xml:space="preserve">приходи от управлението и разпореждането с общинската собственост. </w:t>
      </w:r>
      <w:r w:rsidR="00E9606D">
        <w:rPr>
          <w:rFonts w:ascii="Cambria" w:eastAsia="Courier New" w:hAnsi="Cambria"/>
          <w:bCs/>
          <w:sz w:val="26"/>
          <w:szCs w:val="26"/>
        </w:rPr>
        <w:t xml:space="preserve"> </w:t>
      </w:r>
    </w:p>
    <w:p w:rsidR="007A21FF" w:rsidRDefault="007A21FF" w:rsidP="007A21FF">
      <w:pPr>
        <w:keepNext/>
        <w:keepLines/>
        <w:tabs>
          <w:tab w:val="left" w:pos="1276"/>
        </w:tabs>
        <w:spacing w:after="248" w:line="276" w:lineRule="auto"/>
        <w:ind w:right="569" w:firstLine="709"/>
        <w:jc w:val="both"/>
        <w:rPr>
          <w:rFonts w:ascii="Cambria" w:eastAsia="Courier New" w:hAnsi="Cambria"/>
          <w:b/>
          <w:bCs/>
          <w:sz w:val="26"/>
          <w:szCs w:val="26"/>
          <w:lang w:val="en-US"/>
        </w:rPr>
      </w:pPr>
    </w:p>
    <w:p w:rsidR="000E3F6B" w:rsidRPr="000615D3" w:rsidRDefault="000E3F6B" w:rsidP="000E3F6B">
      <w:pPr>
        <w:keepNext/>
        <w:keepLines/>
        <w:tabs>
          <w:tab w:val="left" w:pos="1276"/>
        </w:tabs>
        <w:spacing w:after="248" w:line="276" w:lineRule="auto"/>
        <w:ind w:right="569" w:firstLine="709"/>
        <w:jc w:val="both"/>
        <w:rPr>
          <w:rFonts w:ascii="Cambria" w:eastAsia="Courier New" w:hAnsi="Cambria" w:cs="Courier New"/>
        </w:rPr>
      </w:pPr>
      <w:r w:rsidRPr="000615D3">
        <w:rPr>
          <w:rFonts w:ascii="Cambria" w:eastAsia="Courier New" w:hAnsi="Cambria"/>
          <w:b/>
          <w:bCs/>
          <w:sz w:val="26"/>
          <w:szCs w:val="26"/>
          <w:lang w:val="en-US"/>
        </w:rPr>
        <w:t xml:space="preserve">VIII. </w:t>
      </w:r>
      <w:r w:rsidRPr="000615D3">
        <w:rPr>
          <w:rFonts w:ascii="Cambria" w:eastAsia="Courier New" w:hAnsi="Cambria"/>
          <w:b/>
          <w:bCs/>
          <w:sz w:val="26"/>
          <w:szCs w:val="26"/>
        </w:rPr>
        <w:t>АДМИНИСТРАТИВНА ТЕЖЕСТ, СТРУКТУРНИ ПРОМЕНИ, РЕГИСТРИ</w:t>
      </w:r>
      <w:bookmarkEnd w:id="8"/>
    </w:p>
    <w:p w:rsidR="000E3F6B" w:rsidRPr="000615D3" w:rsidRDefault="000E3F6B" w:rsidP="000E3F6B">
      <w:pPr>
        <w:spacing w:line="276" w:lineRule="auto"/>
        <w:ind w:right="569" w:firstLine="851"/>
        <w:jc w:val="both"/>
        <w:rPr>
          <w:rFonts w:ascii="Cambria" w:hAnsi="Cambria"/>
          <w:sz w:val="26"/>
          <w:szCs w:val="26"/>
        </w:rPr>
      </w:pPr>
      <w:r w:rsidRPr="000615D3">
        <w:rPr>
          <w:rFonts w:ascii="Cambria" w:eastAsia="Courier New" w:hAnsi="Cambria"/>
          <w:sz w:val="26"/>
          <w:szCs w:val="26"/>
        </w:rPr>
        <w:t xml:space="preserve">С предложената </w:t>
      </w:r>
      <w:r w:rsidR="007A21FF">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007A21FF" w:rsidRPr="000615D3">
        <w:rPr>
          <w:rFonts w:ascii="Cambria" w:eastAsia="Courier New" w:hAnsi="Cambria"/>
          <w:sz w:val="26"/>
          <w:szCs w:val="26"/>
        </w:rPr>
        <w:t xml:space="preserve"> </w:t>
      </w:r>
      <w:r w:rsidRPr="000615D3">
        <w:rPr>
          <w:rFonts w:ascii="Cambria" w:eastAsia="Courier New" w:hAnsi="Cambria"/>
          <w:sz w:val="26"/>
          <w:szCs w:val="26"/>
        </w:rPr>
        <w:t>не се променя административн</w:t>
      </w:r>
      <w:r w:rsidR="007A21FF">
        <w:rPr>
          <w:rFonts w:ascii="Cambria" w:eastAsia="Courier New" w:hAnsi="Cambria"/>
          <w:sz w:val="26"/>
          <w:szCs w:val="26"/>
        </w:rPr>
        <w:t>ата тежест за О</w:t>
      </w:r>
      <w:r w:rsidRPr="000615D3">
        <w:rPr>
          <w:rFonts w:ascii="Cambria" w:eastAsia="Courier New" w:hAnsi="Cambria"/>
          <w:sz w:val="26"/>
          <w:szCs w:val="26"/>
        </w:rPr>
        <w:t xml:space="preserve">бщина </w:t>
      </w:r>
      <w:r w:rsidR="007A21FF">
        <w:rPr>
          <w:rFonts w:ascii="Cambria" w:eastAsia="Courier New" w:hAnsi="Cambria"/>
          <w:sz w:val="26"/>
          <w:szCs w:val="26"/>
        </w:rPr>
        <w:t>Крумовград</w:t>
      </w:r>
      <w:r w:rsidRPr="000615D3">
        <w:rPr>
          <w:rFonts w:ascii="Cambria" w:eastAsia="Courier New" w:hAnsi="Cambria"/>
          <w:sz w:val="26"/>
          <w:szCs w:val="26"/>
        </w:rPr>
        <w:t xml:space="preserve"> и не се налага преструктуриране на общинската администрация.</w:t>
      </w:r>
      <w:r w:rsidR="00E9606D">
        <w:rPr>
          <w:rFonts w:ascii="Cambria" w:eastAsia="Courier New" w:hAnsi="Cambria"/>
          <w:sz w:val="26"/>
          <w:szCs w:val="26"/>
        </w:rPr>
        <w:t xml:space="preserve"> </w:t>
      </w:r>
    </w:p>
    <w:p w:rsidR="000E3F6B" w:rsidRPr="000615D3" w:rsidRDefault="000E3F6B" w:rsidP="000E3F6B">
      <w:pPr>
        <w:pStyle w:val="4"/>
        <w:shd w:val="clear" w:color="auto" w:fill="auto"/>
        <w:spacing w:before="0" w:after="0" w:line="276" w:lineRule="auto"/>
        <w:ind w:left="20" w:right="569" w:firstLine="700"/>
        <w:jc w:val="both"/>
        <w:rPr>
          <w:rFonts w:ascii="Cambria" w:hAnsi="Cambria"/>
          <w:sz w:val="26"/>
          <w:szCs w:val="26"/>
        </w:rPr>
      </w:pPr>
      <w:r w:rsidRPr="000615D3">
        <w:rPr>
          <w:rFonts w:ascii="Cambria" w:hAnsi="Cambria"/>
          <w:sz w:val="26"/>
          <w:szCs w:val="26"/>
        </w:rPr>
        <w:t xml:space="preserve">Не се предвижда въвеждане на нови регулаторни и/или разрешителни режими за жителите на община </w:t>
      </w:r>
      <w:r w:rsidR="007A21FF">
        <w:rPr>
          <w:rFonts w:ascii="Cambria" w:hAnsi="Cambria"/>
          <w:sz w:val="26"/>
          <w:szCs w:val="26"/>
        </w:rPr>
        <w:t>Крумовград</w:t>
      </w:r>
      <w:r w:rsidRPr="000615D3">
        <w:rPr>
          <w:rFonts w:ascii="Cambria" w:hAnsi="Cambria"/>
          <w:sz w:val="26"/>
          <w:szCs w:val="26"/>
        </w:rPr>
        <w:t xml:space="preserve"> и заинтересованите от наредбата лица.</w:t>
      </w:r>
    </w:p>
    <w:p w:rsidR="000E3F6B" w:rsidRPr="000615D3" w:rsidRDefault="000E3F6B" w:rsidP="000E3F6B">
      <w:pPr>
        <w:keepNext/>
        <w:keepLines/>
        <w:tabs>
          <w:tab w:val="left" w:pos="993"/>
        </w:tabs>
        <w:spacing w:after="244" w:line="276" w:lineRule="auto"/>
        <w:ind w:right="569" w:firstLine="709"/>
        <w:jc w:val="both"/>
        <w:rPr>
          <w:rFonts w:ascii="Cambria" w:eastAsia="Courier New" w:hAnsi="Cambria"/>
          <w:sz w:val="26"/>
          <w:szCs w:val="26"/>
        </w:rPr>
      </w:pPr>
      <w:bookmarkStart w:id="9" w:name="bookmark9"/>
    </w:p>
    <w:p w:rsidR="000E3F6B" w:rsidRPr="000615D3" w:rsidRDefault="000E3F6B" w:rsidP="000E3F6B">
      <w:pPr>
        <w:keepNext/>
        <w:keepLines/>
        <w:tabs>
          <w:tab w:val="left" w:pos="993"/>
        </w:tabs>
        <w:spacing w:after="244" w:line="276" w:lineRule="auto"/>
        <w:ind w:right="569" w:firstLine="709"/>
        <w:jc w:val="both"/>
        <w:rPr>
          <w:rFonts w:ascii="Cambria" w:eastAsia="Courier New" w:hAnsi="Cambria" w:cs="Courier New"/>
        </w:rPr>
      </w:pPr>
      <w:r w:rsidRPr="000615D3">
        <w:rPr>
          <w:rFonts w:ascii="Cambria" w:eastAsia="Courier New" w:hAnsi="Cambria"/>
          <w:b/>
          <w:bCs/>
          <w:sz w:val="26"/>
          <w:szCs w:val="26"/>
          <w:lang w:val="en-US"/>
        </w:rPr>
        <w:t xml:space="preserve">IX. </w:t>
      </w:r>
      <w:r w:rsidRPr="000615D3">
        <w:rPr>
          <w:rFonts w:ascii="Cambria" w:eastAsia="Courier New" w:hAnsi="Cambria"/>
          <w:b/>
          <w:bCs/>
          <w:sz w:val="26"/>
          <w:szCs w:val="26"/>
        </w:rPr>
        <w:t>ВЪЗДЕЙСТВИЕ ВЪРХУ МИКРО-, МАЛКИ И СРЕДНИ ПРЕДПРИЯТИЯ</w:t>
      </w:r>
      <w:bookmarkEnd w:id="9"/>
    </w:p>
    <w:p w:rsidR="000E3F6B" w:rsidRPr="000615D3" w:rsidRDefault="000E3F6B" w:rsidP="000E3F6B">
      <w:pPr>
        <w:pStyle w:val="4"/>
        <w:shd w:val="clear" w:color="auto" w:fill="auto"/>
        <w:spacing w:before="0" w:after="240" w:line="276" w:lineRule="auto"/>
        <w:ind w:left="20" w:right="569" w:firstLine="700"/>
        <w:jc w:val="both"/>
        <w:rPr>
          <w:rFonts w:ascii="Cambria" w:hAnsi="Cambria"/>
          <w:sz w:val="26"/>
          <w:szCs w:val="26"/>
        </w:rPr>
      </w:pPr>
      <w:r w:rsidRPr="000615D3">
        <w:rPr>
          <w:rFonts w:ascii="Cambria" w:hAnsi="Cambria"/>
          <w:sz w:val="26"/>
          <w:szCs w:val="26"/>
        </w:rPr>
        <w:t xml:space="preserve">Предложената </w:t>
      </w:r>
      <w:r w:rsidR="007A21FF">
        <w:rPr>
          <w:rFonts w:ascii="Cambria" w:hAnsi="Cambria"/>
          <w:sz w:val="26"/>
          <w:szCs w:val="26"/>
        </w:rPr>
        <w:t xml:space="preserve">Наредба за изменение и допълнение на </w:t>
      </w:r>
      <w:r w:rsidR="00E9606D" w:rsidRPr="00E9606D">
        <w:rPr>
          <w:rFonts w:ascii="Cambria" w:hAnsi="Cambria"/>
          <w:sz w:val="26"/>
          <w:szCs w:val="26"/>
        </w:rPr>
        <w:t xml:space="preserve">Наредбата за условията и реда за отдаване под наем или аренда на земеделски земи от </w:t>
      </w:r>
      <w:r w:rsidR="00E9606D" w:rsidRPr="00E9606D">
        <w:rPr>
          <w:rFonts w:ascii="Cambria" w:hAnsi="Cambria"/>
          <w:sz w:val="26"/>
          <w:szCs w:val="26"/>
        </w:rPr>
        <w:lastRenderedPageBreak/>
        <w:t>общински поземлен фонд</w:t>
      </w:r>
      <w:r w:rsidR="007A21FF" w:rsidRPr="000615D3">
        <w:rPr>
          <w:rFonts w:ascii="Cambria" w:hAnsi="Cambria"/>
          <w:sz w:val="26"/>
          <w:szCs w:val="26"/>
        </w:rPr>
        <w:t xml:space="preserve"> </w:t>
      </w:r>
      <w:r w:rsidRPr="000615D3">
        <w:rPr>
          <w:rFonts w:ascii="Cambria" w:hAnsi="Cambria"/>
          <w:sz w:val="26"/>
          <w:szCs w:val="26"/>
        </w:rPr>
        <w:t>не засяга микро-, малки и средни предприятия, тъй като не променя съществуващия режим на регулация спрямо тях, не въвежда нови разрешителни процедури, не ограничава търговската и стопанската дейност на тези предприятия.</w:t>
      </w:r>
    </w:p>
    <w:p w:rsidR="000E3F6B" w:rsidRPr="000615D3" w:rsidRDefault="000E3F6B" w:rsidP="000E3F6B">
      <w:pPr>
        <w:keepNext/>
        <w:keepLines/>
        <w:tabs>
          <w:tab w:val="left" w:pos="1426"/>
        </w:tabs>
        <w:spacing w:after="240" w:line="276" w:lineRule="auto"/>
        <w:ind w:right="569" w:firstLine="709"/>
        <w:jc w:val="both"/>
        <w:rPr>
          <w:rFonts w:ascii="Cambria" w:hAnsi="Cambria"/>
          <w:sz w:val="26"/>
          <w:szCs w:val="26"/>
        </w:rPr>
      </w:pPr>
      <w:bookmarkStart w:id="10" w:name="bookmark10"/>
      <w:r w:rsidRPr="000615D3">
        <w:rPr>
          <w:rFonts w:ascii="Cambria" w:eastAsia="Courier New" w:hAnsi="Cambria"/>
          <w:b/>
          <w:bCs/>
          <w:sz w:val="26"/>
          <w:szCs w:val="26"/>
          <w:lang w:val="en-US"/>
        </w:rPr>
        <w:t xml:space="preserve">X. </w:t>
      </w:r>
      <w:r w:rsidRPr="000615D3">
        <w:rPr>
          <w:rFonts w:ascii="Cambria" w:eastAsia="Courier New" w:hAnsi="Cambria"/>
          <w:b/>
          <w:bCs/>
          <w:sz w:val="26"/>
          <w:szCs w:val="26"/>
        </w:rPr>
        <w:t xml:space="preserve">НЕОБХОДИМОСТ </w:t>
      </w:r>
      <w:r w:rsidRPr="000615D3">
        <w:rPr>
          <w:rFonts w:ascii="Cambria" w:hAnsi="Cambria"/>
          <w:sz w:val="26"/>
          <w:szCs w:val="26"/>
        </w:rPr>
        <w:t xml:space="preserve">ОТ </w:t>
      </w:r>
      <w:r w:rsidRPr="000615D3">
        <w:rPr>
          <w:rFonts w:ascii="Cambria" w:eastAsia="Courier New" w:hAnsi="Cambria"/>
          <w:b/>
          <w:bCs/>
          <w:sz w:val="26"/>
          <w:szCs w:val="26"/>
        </w:rPr>
        <w:t>ЦЯЛОСТНА ОЦЕНКА НА ВЪЗДЕЙСТВИЕТО НА НАРЕДБАТА</w:t>
      </w:r>
      <w:bookmarkEnd w:id="10"/>
    </w:p>
    <w:p w:rsidR="000E3F6B" w:rsidRPr="000615D3" w:rsidRDefault="000E3F6B" w:rsidP="000E3F6B">
      <w:pPr>
        <w:pStyle w:val="4"/>
        <w:shd w:val="clear" w:color="auto" w:fill="auto"/>
        <w:spacing w:before="0" w:after="0" w:line="276" w:lineRule="auto"/>
        <w:ind w:left="20" w:right="569" w:firstLine="700"/>
        <w:jc w:val="both"/>
        <w:rPr>
          <w:rFonts w:ascii="Cambria" w:hAnsi="Cambria"/>
          <w:sz w:val="26"/>
          <w:szCs w:val="26"/>
        </w:rPr>
      </w:pPr>
      <w:r w:rsidRPr="000615D3">
        <w:rPr>
          <w:rFonts w:ascii="Cambria" w:hAnsi="Cambria"/>
          <w:sz w:val="26"/>
          <w:szCs w:val="26"/>
        </w:rPr>
        <w:t xml:space="preserve">Предложената </w:t>
      </w:r>
      <w:r w:rsidR="007A21FF">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007A21FF" w:rsidRPr="000615D3">
        <w:rPr>
          <w:rFonts w:ascii="Cambria" w:hAnsi="Cambria"/>
          <w:sz w:val="26"/>
          <w:szCs w:val="26"/>
        </w:rPr>
        <w:t xml:space="preserve"> </w:t>
      </w:r>
      <w:r w:rsidRPr="000615D3">
        <w:rPr>
          <w:rFonts w:ascii="Cambria" w:hAnsi="Cambria"/>
          <w:sz w:val="26"/>
          <w:szCs w:val="26"/>
        </w:rPr>
        <w:t>не попада в хипотезите на чл.</w:t>
      </w:r>
      <w:r w:rsidR="00E9606D">
        <w:rPr>
          <w:rFonts w:ascii="Cambria" w:hAnsi="Cambria"/>
          <w:sz w:val="26"/>
          <w:szCs w:val="26"/>
        </w:rPr>
        <w:t xml:space="preserve"> </w:t>
      </w:r>
      <w:r w:rsidRPr="000615D3">
        <w:rPr>
          <w:rFonts w:ascii="Cambria" w:hAnsi="Cambria"/>
          <w:sz w:val="26"/>
          <w:szCs w:val="26"/>
        </w:rPr>
        <w:t>20, ал.</w:t>
      </w:r>
      <w:r w:rsidR="00E9606D">
        <w:rPr>
          <w:rFonts w:ascii="Cambria" w:hAnsi="Cambria"/>
          <w:sz w:val="26"/>
          <w:szCs w:val="26"/>
        </w:rPr>
        <w:t xml:space="preserve"> </w:t>
      </w:r>
      <w:r w:rsidRPr="000615D3">
        <w:rPr>
          <w:rFonts w:ascii="Cambria" w:hAnsi="Cambria"/>
          <w:sz w:val="26"/>
          <w:szCs w:val="26"/>
        </w:rPr>
        <w:t xml:space="preserve">З от Закона за нормативните актове, нито естеството й изисква прилагането на чл.20, ал.4 от Закона за нормативните актове, поради което не е необходимо изготвянето на цялостна оценка на въздействието на </w:t>
      </w:r>
      <w:r w:rsidR="007A21FF">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Pr="000615D3">
        <w:rPr>
          <w:rFonts w:ascii="Cambria" w:hAnsi="Cambria"/>
          <w:sz w:val="26"/>
          <w:szCs w:val="26"/>
        </w:rPr>
        <w:t>.</w:t>
      </w:r>
      <w:r w:rsidR="00E9606D">
        <w:rPr>
          <w:rFonts w:ascii="Cambria" w:hAnsi="Cambria"/>
          <w:sz w:val="26"/>
          <w:szCs w:val="26"/>
        </w:rPr>
        <w:t xml:space="preserve"> </w:t>
      </w:r>
    </w:p>
    <w:p w:rsidR="000E3F6B" w:rsidRPr="000615D3" w:rsidRDefault="000E3F6B" w:rsidP="000E3F6B">
      <w:pPr>
        <w:pStyle w:val="4"/>
        <w:shd w:val="clear" w:color="auto" w:fill="auto"/>
        <w:spacing w:before="0" w:after="0" w:line="276" w:lineRule="auto"/>
        <w:ind w:left="20" w:right="569" w:firstLine="700"/>
        <w:jc w:val="both"/>
        <w:rPr>
          <w:rFonts w:ascii="Cambria" w:hAnsi="Cambria"/>
        </w:rPr>
      </w:pPr>
    </w:p>
    <w:p w:rsidR="000E3F6B" w:rsidRPr="000615D3" w:rsidRDefault="000E3F6B" w:rsidP="000E3F6B">
      <w:pPr>
        <w:keepNext/>
        <w:keepLines/>
        <w:tabs>
          <w:tab w:val="left" w:pos="1426"/>
        </w:tabs>
        <w:spacing w:after="300" w:line="276" w:lineRule="auto"/>
        <w:ind w:right="569" w:firstLine="709"/>
        <w:jc w:val="both"/>
        <w:rPr>
          <w:rFonts w:ascii="Cambria" w:hAnsi="Cambria"/>
          <w:b/>
          <w:sz w:val="26"/>
          <w:szCs w:val="26"/>
        </w:rPr>
      </w:pPr>
      <w:bookmarkStart w:id="11" w:name="bookmark11"/>
      <w:r w:rsidRPr="000615D3">
        <w:rPr>
          <w:rFonts w:ascii="Cambria" w:hAnsi="Cambria"/>
          <w:b/>
          <w:sz w:val="26"/>
          <w:szCs w:val="26"/>
          <w:lang w:val="en-US"/>
        </w:rPr>
        <w:t xml:space="preserve">XI. </w:t>
      </w:r>
      <w:r w:rsidRPr="000615D3">
        <w:rPr>
          <w:rFonts w:ascii="Cambria" w:hAnsi="Cambria"/>
          <w:b/>
          <w:sz w:val="26"/>
          <w:szCs w:val="26"/>
        </w:rPr>
        <w:t>ВЪЗДЕЙСТВИЕ ВЪРХУ НОРМАТИВНАТА УРЕДБА. СЪОТВЕТСТВИЕ С БЪЛГАРСКОТО ЗАКОНОДАТЕЛСТВО И ПРАВОТО НА ЕВРОПЕЙСКИЯ СЪЮЗ</w:t>
      </w:r>
      <w:bookmarkEnd w:id="11"/>
    </w:p>
    <w:p w:rsidR="000E3F6B" w:rsidRPr="000615D3" w:rsidRDefault="000E3F6B" w:rsidP="000E3F6B">
      <w:pPr>
        <w:pStyle w:val="4"/>
        <w:shd w:val="clear" w:color="auto" w:fill="auto"/>
        <w:spacing w:before="0" w:after="0" w:line="276" w:lineRule="auto"/>
        <w:ind w:right="569" w:firstLine="700"/>
        <w:jc w:val="both"/>
        <w:rPr>
          <w:rFonts w:ascii="Cambria" w:hAnsi="Cambria"/>
          <w:sz w:val="26"/>
          <w:szCs w:val="26"/>
          <w:lang w:val="en-US"/>
        </w:rPr>
      </w:pPr>
      <w:r w:rsidRPr="000615D3">
        <w:rPr>
          <w:rFonts w:ascii="Cambria" w:hAnsi="Cambria"/>
          <w:sz w:val="26"/>
          <w:szCs w:val="26"/>
        </w:rPr>
        <w:t xml:space="preserve">Предложената </w:t>
      </w:r>
      <w:r w:rsidR="007A21FF">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007A21FF" w:rsidRPr="000615D3">
        <w:rPr>
          <w:rFonts w:ascii="Cambria" w:hAnsi="Cambria"/>
          <w:sz w:val="26"/>
          <w:szCs w:val="26"/>
        </w:rPr>
        <w:t xml:space="preserve"> </w:t>
      </w:r>
      <w:r w:rsidRPr="000615D3">
        <w:rPr>
          <w:rFonts w:ascii="Cambria" w:hAnsi="Cambria"/>
          <w:sz w:val="26"/>
          <w:szCs w:val="26"/>
        </w:rPr>
        <w:t>е синхронизирана с действащата редакция на Закона за общинската собственост,</w:t>
      </w:r>
      <w:r w:rsidR="00E9606D">
        <w:rPr>
          <w:rFonts w:ascii="Cambria" w:hAnsi="Cambria"/>
          <w:sz w:val="26"/>
          <w:szCs w:val="26"/>
        </w:rPr>
        <w:t xml:space="preserve"> Закона за собствеността и ползването на земеделските земи,</w:t>
      </w:r>
      <w:r w:rsidRPr="000615D3">
        <w:rPr>
          <w:rFonts w:ascii="Cambria" w:hAnsi="Cambria"/>
          <w:sz w:val="26"/>
          <w:szCs w:val="26"/>
        </w:rPr>
        <w:t xml:space="preserve"> Европейската харта за местно самоуправление, Европейска харта за регионално развитие и с приложимото европейско законодателство.</w:t>
      </w:r>
      <w:r w:rsidR="00E9606D">
        <w:rPr>
          <w:rFonts w:ascii="Cambria" w:hAnsi="Cambria"/>
          <w:sz w:val="26"/>
          <w:szCs w:val="26"/>
        </w:rPr>
        <w:t xml:space="preserve"> </w:t>
      </w:r>
    </w:p>
    <w:p w:rsidR="000E3F6B" w:rsidRPr="000615D3" w:rsidRDefault="000E3F6B" w:rsidP="000E3F6B">
      <w:pPr>
        <w:spacing w:line="276" w:lineRule="auto"/>
        <w:ind w:right="569" w:firstLine="851"/>
        <w:jc w:val="both"/>
        <w:rPr>
          <w:rFonts w:ascii="Cambria" w:hAnsi="Cambria" w:cs="Courier New"/>
        </w:rPr>
      </w:pPr>
      <w:r w:rsidRPr="000615D3">
        <w:rPr>
          <w:rFonts w:ascii="Cambria" w:hAnsi="Cambria"/>
          <w:sz w:val="26"/>
          <w:szCs w:val="26"/>
        </w:rPr>
        <w:t> </w:t>
      </w:r>
    </w:p>
    <w:p w:rsidR="000E3F6B" w:rsidRPr="000615D3" w:rsidRDefault="000E3F6B" w:rsidP="000E3F6B">
      <w:pPr>
        <w:keepNext/>
        <w:keepLines/>
        <w:tabs>
          <w:tab w:val="left" w:pos="1410"/>
        </w:tabs>
        <w:spacing w:after="301" w:line="276" w:lineRule="auto"/>
        <w:ind w:right="569" w:firstLine="709"/>
        <w:jc w:val="both"/>
        <w:rPr>
          <w:rFonts w:ascii="Cambria" w:hAnsi="Cambria"/>
          <w:sz w:val="26"/>
          <w:szCs w:val="26"/>
        </w:rPr>
      </w:pPr>
      <w:bookmarkStart w:id="12" w:name="bookmark12"/>
      <w:r w:rsidRPr="000615D3">
        <w:rPr>
          <w:rFonts w:ascii="Cambria" w:eastAsia="Courier New" w:hAnsi="Cambria"/>
          <w:b/>
          <w:bCs/>
          <w:sz w:val="26"/>
          <w:szCs w:val="26"/>
          <w:lang w:val="en-US"/>
        </w:rPr>
        <w:t xml:space="preserve">XII. </w:t>
      </w:r>
      <w:r w:rsidRPr="000615D3">
        <w:rPr>
          <w:rFonts w:ascii="Cambria" w:eastAsia="Courier New" w:hAnsi="Cambria"/>
          <w:b/>
          <w:bCs/>
          <w:sz w:val="26"/>
          <w:szCs w:val="26"/>
        </w:rPr>
        <w:t>ОБЩЕСТВЕНИ КОНСУЛТАЦИИ</w:t>
      </w:r>
      <w:bookmarkEnd w:id="12"/>
    </w:p>
    <w:p w:rsidR="000E3F6B" w:rsidRPr="000615D3" w:rsidRDefault="000E3F6B" w:rsidP="000E3F6B">
      <w:pPr>
        <w:pStyle w:val="4"/>
        <w:shd w:val="clear" w:color="auto" w:fill="auto"/>
        <w:spacing w:before="0" w:after="0" w:line="276" w:lineRule="auto"/>
        <w:ind w:right="569" w:firstLine="700"/>
        <w:jc w:val="both"/>
        <w:rPr>
          <w:rFonts w:ascii="Cambria" w:hAnsi="Cambria"/>
          <w:sz w:val="26"/>
          <w:szCs w:val="26"/>
        </w:rPr>
      </w:pPr>
      <w:r w:rsidRPr="000615D3">
        <w:rPr>
          <w:rFonts w:ascii="Cambria" w:hAnsi="Cambria"/>
          <w:sz w:val="26"/>
          <w:szCs w:val="26"/>
        </w:rPr>
        <w:t xml:space="preserve">На основание чл.26, ал.3 от Закона за нормативните актове проектът на </w:t>
      </w:r>
      <w:r w:rsidR="007A21FF">
        <w:rPr>
          <w:rFonts w:ascii="Cambria" w:hAnsi="Cambria"/>
          <w:sz w:val="26"/>
          <w:szCs w:val="26"/>
        </w:rPr>
        <w:t xml:space="preserve">Наредба за изменение и допълнение на </w:t>
      </w:r>
      <w:r w:rsidR="00E9606D" w:rsidRPr="00E9606D">
        <w:rPr>
          <w:rFonts w:ascii="Cambria" w:hAnsi="Cambria"/>
          <w:sz w:val="26"/>
          <w:szCs w:val="26"/>
        </w:rPr>
        <w:t xml:space="preserve">Наредбата за условията и реда за отдаване под наем или аренда на земеделски земи от общински поземлен фонд </w:t>
      </w:r>
      <w:r w:rsidR="00E9606D">
        <w:rPr>
          <w:rFonts w:ascii="Cambria" w:hAnsi="Cambria"/>
          <w:sz w:val="26"/>
          <w:szCs w:val="26"/>
        </w:rPr>
        <w:t xml:space="preserve"> </w:t>
      </w:r>
      <w:r w:rsidR="007A21FF">
        <w:rPr>
          <w:rFonts w:ascii="Cambria" w:hAnsi="Cambria"/>
          <w:sz w:val="26"/>
          <w:szCs w:val="26"/>
        </w:rPr>
        <w:t>следва да</w:t>
      </w:r>
      <w:r w:rsidRPr="000615D3">
        <w:rPr>
          <w:rFonts w:ascii="Cambria" w:hAnsi="Cambria"/>
          <w:sz w:val="26"/>
          <w:szCs w:val="26"/>
        </w:rPr>
        <w:t xml:space="preserve"> бъде публикуван за обществени консултации за срок от 30 дни на официалната интернет страница на община </w:t>
      </w:r>
      <w:r w:rsidR="007A21FF">
        <w:rPr>
          <w:rFonts w:ascii="Cambria" w:hAnsi="Cambria"/>
          <w:sz w:val="26"/>
          <w:szCs w:val="26"/>
        </w:rPr>
        <w:t>Крумовград</w:t>
      </w:r>
      <w:r w:rsidRPr="000615D3">
        <w:rPr>
          <w:rFonts w:ascii="Cambria" w:hAnsi="Cambria"/>
          <w:sz w:val="26"/>
          <w:szCs w:val="26"/>
        </w:rPr>
        <w:t>.</w:t>
      </w:r>
    </w:p>
    <w:p w:rsidR="000E3F6B" w:rsidRPr="000615D3" w:rsidRDefault="000E3F6B" w:rsidP="000E3F6B">
      <w:pPr>
        <w:pStyle w:val="4"/>
        <w:shd w:val="clear" w:color="auto" w:fill="auto"/>
        <w:spacing w:before="0" w:line="276" w:lineRule="auto"/>
        <w:ind w:right="569" w:firstLine="700"/>
        <w:jc w:val="both"/>
        <w:rPr>
          <w:rFonts w:ascii="Cambria" w:hAnsi="Cambria"/>
          <w:sz w:val="26"/>
          <w:szCs w:val="26"/>
        </w:rPr>
      </w:pPr>
      <w:r w:rsidRPr="000615D3">
        <w:rPr>
          <w:rFonts w:ascii="Cambria" w:hAnsi="Cambria"/>
          <w:sz w:val="26"/>
          <w:szCs w:val="26"/>
        </w:rPr>
        <w:t xml:space="preserve">В посочения срок всички заинтересовани лица могат да правят писмени предложения по проекта и да изложат своите писмени становища и коментари на </w:t>
      </w:r>
      <w:r w:rsidR="007A21FF" w:rsidRPr="001D4866">
        <w:rPr>
          <w:rFonts w:ascii="Cambria" w:hAnsi="Cambria"/>
          <w:sz w:val="26"/>
          <w:szCs w:val="26"/>
        </w:rPr>
        <w:t xml:space="preserve">електронен адрес на Община Крумовград </w:t>
      </w:r>
      <w:hyperlink r:id="rId8" w:history="1">
        <w:r w:rsidR="007A21FF" w:rsidRPr="001D4866">
          <w:rPr>
            <w:rFonts w:ascii="Cambria" w:hAnsi="Cambria"/>
            <w:color w:val="0000FF"/>
            <w:sz w:val="26"/>
            <w:szCs w:val="26"/>
            <w:u w:val="single"/>
          </w:rPr>
          <w:t>minkrum@</w:t>
        </w:r>
        <w:r w:rsidR="007A21FF" w:rsidRPr="001D4866">
          <w:rPr>
            <w:rFonts w:ascii="Cambria" w:hAnsi="Cambria"/>
            <w:color w:val="0000FF"/>
            <w:sz w:val="26"/>
            <w:szCs w:val="26"/>
            <w:u w:val="single"/>
            <w:lang w:val="en-US"/>
          </w:rPr>
          <w:t>krumovgrad</w:t>
        </w:r>
        <w:r w:rsidR="007A21FF" w:rsidRPr="001D4866">
          <w:rPr>
            <w:rFonts w:ascii="Cambria" w:hAnsi="Cambria"/>
            <w:color w:val="0000FF"/>
            <w:sz w:val="26"/>
            <w:szCs w:val="26"/>
            <w:u w:val="single"/>
          </w:rPr>
          <w:t>.bg</w:t>
        </w:r>
      </w:hyperlink>
      <w:r w:rsidR="007A21FF" w:rsidRPr="001D4866">
        <w:rPr>
          <w:rFonts w:ascii="Cambria" w:hAnsi="Cambria"/>
          <w:sz w:val="26"/>
          <w:szCs w:val="26"/>
        </w:rPr>
        <w:t xml:space="preserve"> или в деловодството на Община Крумовград на адрес пл. България № 16</w:t>
      </w:r>
      <w:r w:rsidRPr="000615D3">
        <w:rPr>
          <w:rFonts w:ascii="Cambria" w:hAnsi="Cambria"/>
          <w:sz w:val="26"/>
          <w:szCs w:val="26"/>
        </w:rPr>
        <w:t>.</w:t>
      </w:r>
    </w:p>
    <w:p w:rsidR="000E3F6B" w:rsidRPr="000615D3" w:rsidRDefault="000E3F6B" w:rsidP="000E3F6B">
      <w:pPr>
        <w:pStyle w:val="4"/>
        <w:shd w:val="clear" w:color="auto" w:fill="auto"/>
        <w:spacing w:before="0" w:after="0" w:line="276" w:lineRule="auto"/>
        <w:ind w:right="569" w:firstLine="700"/>
        <w:jc w:val="both"/>
        <w:rPr>
          <w:rFonts w:ascii="Cambria" w:hAnsi="Cambria"/>
          <w:sz w:val="26"/>
          <w:szCs w:val="26"/>
        </w:rPr>
      </w:pPr>
      <w:r w:rsidRPr="000615D3">
        <w:rPr>
          <w:rFonts w:ascii="Cambria" w:hAnsi="Cambria"/>
          <w:sz w:val="26"/>
          <w:szCs w:val="26"/>
        </w:rPr>
        <w:t>При обществените консултации следва да намерят отговор следните въпроси:</w:t>
      </w:r>
    </w:p>
    <w:p w:rsidR="000E3F6B" w:rsidRPr="000615D3" w:rsidRDefault="000E3F6B" w:rsidP="000E3F6B">
      <w:pPr>
        <w:pStyle w:val="4"/>
        <w:numPr>
          <w:ilvl w:val="0"/>
          <w:numId w:val="3"/>
        </w:numPr>
        <w:shd w:val="clear" w:color="auto" w:fill="auto"/>
        <w:tabs>
          <w:tab w:val="left" w:pos="702"/>
        </w:tabs>
        <w:spacing w:before="0" w:after="0" w:line="276" w:lineRule="auto"/>
        <w:ind w:left="380" w:right="569"/>
        <w:jc w:val="both"/>
        <w:rPr>
          <w:rFonts w:ascii="Cambria" w:hAnsi="Cambria"/>
          <w:sz w:val="26"/>
          <w:szCs w:val="26"/>
        </w:rPr>
      </w:pPr>
      <w:r w:rsidRPr="000615D3">
        <w:rPr>
          <w:rFonts w:ascii="Cambria" w:hAnsi="Cambria"/>
          <w:sz w:val="26"/>
          <w:szCs w:val="26"/>
        </w:rPr>
        <w:lastRenderedPageBreak/>
        <w:t>Ясни ли са предложените разпоредби?</w:t>
      </w:r>
    </w:p>
    <w:p w:rsidR="000E3F6B" w:rsidRPr="000615D3" w:rsidRDefault="000E3F6B" w:rsidP="000E3F6B">
      <w:pPr>
        <w:pStyle w:val="4"/>
        <w:numPr>
          <w:ilvl w:val="0"/>
          <w:numId w:val="3"/>
        </w:numPr>
        <w:shd w:val="clear" w:color="auto" w:fill="auto"/>
        <w:tabs>
          <w:tab w:val="left" w:pos="730"/>
        </w:tabs>
        <w:spacing w:before="0" w:after="0" w:line="276" w:lineRule="auto"/>
        <w:ind w:left="380" w:right="569"/>
        <w:jc w:val="both"/>
        <w:rPr>
          <w:rFonts w:ascii="Cambria" w:hAnsi="Cambria"/>
          <w:sz w:val="26"/>
          <w:szCs w:val="26"/>
        </w:rPr>
      </w:pPr>
      <w:r w:rsidRPr="000615D3">
        <w:rPr>
          <w:rFonts w:ascii="Cambria" w:hAnsi="Cambria"/>
          <w:sz w:val="26"/>
          <w:szCs w:val="26"/>
        </w:rPr>
        <w:t>Подходящо ли е нивото на детайлизация за нормативен акт?</w:t>
      </w:r>
    </w:p>
    <w:p w:rsidR="000E3F6B" w:rsidRPr="000615D3" w:rsidRDefault="000E3F6B" w:rsidP="000E3F6B">
      <w:pPr>
        <w:pStyle w:val="4"/>
        <w:numPr>
          <w:ilvl w:val="0"/>
          <w:numId w:val="3"/>
        </w:numPr>
        <w:shd w:val="clear" w:color="auto" w:fill="auto"/>
        <w:tabs>
          <w:tab w:val="left" w:pos="716"/>
        </w:tabs>
        <w:spacing w:before="0" w:after="0" w:line="276" w:lineRule="auto"/>
        <w:ind w:left="380" w:right="569"/>
        <w:jc w:val="both"/>
        <w:rPr>
          <w:rFonts w:ascii="Cambria" w:hAnsi="Cambria"/>
          <w:sz w:val="26"/>
          <w:szCs w:val="26"/>
        </w:rPr>
      </w:pPr>
      <w:r w:rsidRPr="000615D3">
        <w:rPr>
          <w:rFonts w:ascii="Cambria" w:hAnsi="Cambria"/>
          <w:sz w:val="26"/>
          <w:szCs w:val="26"/>
        </w:rPr>
        <w:t>Други предложения и коментари извън зададените в документа теми?</w:t>
      </w:r>
    </w:p>
    <w:p w:rsidR="000E3F6B" w:rsidRPr="000615D3" w:rsidRDefault="000E3F6B" w:rsidP="000E3F6B">
      <w:pPr>
        <w:pStyle w:val="4"/>
        <w:shd w:val="clear" w:color="auto" w:fill="auto"/>
        <w:spacing w:before="0" w:line="276" w:lineRule="auto"/>
        <w:ind w:left="20" w:right="569" w:firstLine="720"/>
        <w:jc w:val="both"/>
        <w:rPr>
          <w:rFonts w:ascii="Cambria" w:hAnsi="Cambria"/>
          <w:sz w:val="26"/>
          <w:szCs w:val="26"/>
        </w:rPr>
      </w:pPr>
      <w:r w:rsidRPr="000615D3">
        <w:rPr>
          <w:rFonts w:ascii="Cambria" w:hAnsi="Cambria"/>
          <w:sz w:val="26"/>
          <w:szCs w:val="26"/>
        </w:rPr>
        <w:t xml:space="preserve">Справката за отразените становища, предложения и коментари, получени в резултат на проведените обществени консултации, </w:t>
      </w:r>
      <w:r w:rsidR="007A21FF">
        <w:rPr>
          <w:rFonts w:ascii="Cambria" w:hAnsi="Cambria"/>
          <w:sz w:val="26"/>
          <w:szCs w:val="26"/>
        </w:rPr>
        <w:t>следва да</w:t>
      </w:r>
      <w:r w:rsidRPr="000615D3">
        <w:rPr>
          <w:rFonts w:ascii="Cambria" w:hAnsi="Cambria"/>
          <w:sz w:val="26"/>
          <w:szCs w:val="26"/>
        </w:rPr>
        <w:t xml:space="preserve"> бъде публикувана на интернет страница на община </w:t>
      </w:r>
      <w:r w:rsidR="007A21FF">
        <w:rPr>
          <w:rFonts w:ascii="Cambria" w:hAnsi="Cambria"/>
          <w:sz w:val="26"/>
          <w:szCs w:val="26"/>
        </w:rPr>
        <w:t>Крумовград</w:t>
      </w:r>
      <w:r w:rsidRPr="000615D3">
        <w:rPr>
          <w:rFonts w:ascii="Cambria" w:hAnsi="Cambria"/>
          <w:sz w:val="26"/>
          <w:szCs w:val="26"/>
        </w:rPr>
        <w:t>.</w:t>
      </w:r>
    </w:p>
    <w:p w:rsidR="000E3F6B" w:rsidRPr="000615D3" w:rsidRDefault="000E3F6B" w:rsidP="000E3F6B">
      <w:pPr>
        <w:pStyle w:val="4"/>
        <w:shd w:val="clear" w:color="auto" w:fill="auto"/>
        <w:spacing w:before="0" w:after="0" w:line="276" w:lineRule="auto"/>
        <w:ind w:left="20" w:right="569" w:firstLine="720"/>
        <w:jc w:val="both"/>
        <w:rPr>
          <w:rFonts w:ascii="Cambria" w:hAnsi="Cambria"/>
          <w:sz w:val="26"/>
          <w:szCs w:val="26"/>
          <w:lang w:val="en-US"/>
        </w:rPr>
      </w:pPr>
      <w:r w:rsidRPr="000615D3">
        <w:rPr>
          <w:rFonts w:ascii="Cambria" w:hAnsi="Cambria"/>
          <w:sz w:val="26"/>
          <w:szCs w:val="26"/>
        </w:rPr>
        <w:t xml:space="preserve">Тази оценка на въздействието аргументирано представя вероятните ефекти от предложената </w:t>
      </w:r>
      <w:r w:rsidR="007A21FF">
        <w:rPr>
          <w:rFonts w:ascii="Cambria" w:hAnsi="Cambria"/>
          <w:sz w:val="26"/>
          <w:szCs w:val="26"/>
        </w:rPr>
        <w:t xml:space="preserve">Наредба за изменение и допълнение на </w:t>
      </w:r>
      <w:r w:rsidR="00E9606D" w:rsidRPr="00E9606D">
        <w:rPr>
          <w:rFonts w:ascii="Cambria" w:hAnsi="Cambria"/>
          <w:sz w:val="26"/>
          <w:szCs w:val="26"/>
        </w:rPr>
        <w:t>Наредбата за условията и реда за отдаване под наем или аренда на земеделски земи от общински поземлен фонд</w:t>
      </w:r>
      <w:r w:rsidRPr="000615D3">
        <w:rPr>
          <w:rFonts w:ascii="Cambria" w:hAnsi="Cambria"/>
          <w:sz w:val="26"/>
          <w:szCs w:val="26"/>
        </w:rPr>
        <w:t>.</w:t>
      </w:r>
    </w:p>
    <w:p w:rsidR="000E3F6B" w:rsidRPr="000615D3" w:rsidRDefault="000E3F6B" w:rsidP="000E3F6B">
      <w:pPr>
        <w:pStyle w:val="4"/>
        <w:shd w:val="clear" w:color="auto" w:fill="auto"/>
        <w:spacing w:before="0" w:after="0" w:line="276" w:lineRule="auto"/>
        <w:ind w:left="20" w:right="569" w:firstLine="720"/>
        <w:jc w:val="both"/>
        <w:rPr>
          <w:rFonts w:ascii="Cambria" w:hAnsi="Cambria"/>
          <w:sz w:val="26"/>
          <w:szCs w:val="26"/>
          <w:lang w:val="en-US"/>
        </w:rPr>
      </w:pPr>
    </w:p>
    <w:p w:rsidR="000E3F6B" w:rsidRPr="000615D3" w:rsidRDefault="000E3F6B" w:rsidP="000E3F6B">
      <w:pPr>
        <w:pStyle w:val="4"/>
        <w:shd w:val="clear" w:color="auto" w:fill="auto"/>
        <w:spacing w:before="0" w:after="0" w:line="276" w:lineRule="auto"/>
        <w:ind w:left="20" w:right="569" w:firstLine="720"/>
        <w:jc w:val="both"/>
        <w:rPr>
          <w:rFonts w:ascii="Cambria" w:hAnsi="Cambria"/>
          <w:sz w:val="26"/>
          <w:szCs w:val="26"/>
          <w:lang w:val="en-US"/>
        </w:rPr>
      </w:pPr>
    </w:p>
    <w:p w:rsidR="000E3F6B" w:rsidRPr="000615D3" w:rsidRDefault="000E3F6B" w:rsidP="000E3F6B">
      <w:pPr>
        <w:pStyle w:val="4"/>
        <w:shd w:val="clear" w:color="auto" w:fill="auto"/>
        <w:spacing w:before="0" w:after="0" w:line="276" w:lineRule="auto"/>
        <w:ind w:right="569"/>
        <w:jc w:val="both"/>
        <w:rPr>
          <w:rFonts w:ascii="Cambria" w:hAnsi="Cambria"/>
          <w:sz w:val="26"/>
          <w:szCs w:val="26"/>
        </w:rPr>
      </w:pPr>
      <w:r>
        <w:rPr>
          <w:rFonts w:ascii="Cambria" w:hAnsi="Cambria"/>
          <w:sz w:val="26"/>
          <w:szCs w:val="26"/>
        </w:rPr>
        <w:t xml:space="preserve">                                                                 </w:t>
      </w:r>
      <w:r w:rsidR="007A21FF">
        <w:rPr>
          <w:rFonts w:ascii="Cambria" w:hAnsi="Cambria"/>
          <w:sz w:val="26"/>
          <w:szCs w:val="26"/>
        </w:rPr>
        <w:t>Изготвил</w:t>
      </w:r>
      <w:r w:rsidRPr="000615D3">
        <w:rPr>
          <w:rFonts w:ascii="Cambria" w:hAnsi="Cambria"/>
          <w:sz w:val="26"/>
          <w:szCs w:val="26"/>
        </w:rPr>
        <w:t>:   ……………………………….………</w:t>
      </w:r>
    </w:p>
    <w:p w:rsidR="000E3F6B" w:rsidRPr="00C165D9" w:rsidRDefault="000E3F6B" w:rsidP="000E3F6B">
      <w:pPr>
        <w:pStyle w:val="4"/>
        <w:shd w:val="clear" w:color="auto" w:fill="auto"/>
        <w:spacing w:before="0" w:after="0" w:line="276" w:lineRule="auto"/>
        <w:ind w:right="569"/>
        <w:jc w:val="both"/>
        <w:rPr>
          <w:rFonts w:ascii="Cambria" w:hAnsi="Cambria"/>
          <w:sz w:val="26"/>
          <w:szCs w:val="26"/>
        </w:rPr>
      </w:pPr>
      <w:r w:rsidRPr="000615D3">
        <w:rPr>
          <w:rFonts w:ascii="Cambria" w:hAnsi="Cambria"/>
          <w:sz w:val="26"/>
          <w:szCs w:val="26"/>
        </w:rPr>
        <w:t xml:space="preserve">                                                                             </w:t>
      </w:r>
      <w:r w:rsidRPr="00C165D9">
        <w:rPr>
          <w:rFonts w:ascii="Cambria" w:hAnsi="Cambria"/>
          <w:sz w:val="26"/>
          <w:szCs w:val="26"/>
        </w:rPr>
        <w:t xml:space="preserve">/ </w:t>
      </w:r>
      <w:r w:rsidR="00C165D9" w:rsidRPr="00C165D9">
        <w:rPr>
          <w:rFonts w:ascii="Cambria" w:hAnsi="Cambria"/>
          <w:sz w:val="26"/>
          <w:szCs w:val="26"/>
        </w:rPr>
        <w:t xml:space="preserve">Валерия Пехливанова </w:t>
      </w:r>
      <w:r w:rsidRPr="00C165D9">
        <w:rPr>
          <w:rFonts w:ascii="Cambria" w:hAnsi="Cambria"/>
          <w:sz w:val="26"/>
          <w:szCs w:val="26"/>
        </w:rPr>
        <w:t xml:space="preserve">- директор </w:t>
      </w:r>
    </w:p>
    <w:p w:rsidR="000E3F6B" w:rsidRPr="000615D3" w:rsidRDefault="000E3F6B" w:rsidP="000E3F6B">
      <w:pPr>
        <w:pStyle w:val="4"/>
        <w:shd w:val="clear" w:color="auto" w:fill="auto"/>
        <w:spacing w:before="0" w:after="0" w:line="276" w:lineRule="auto"/>
        <w:ind w:right="569"/>
        <w:jc w:val="both"/>
        <w:rPr>
          <w:rFonts w:ascii="Cambria" w:hAnsi="Cambria"/>
        </w:rPr>
      </w:pPr>
      <w:r w:rsidRPr="00C165D9">
        <w:rPr>
          <w:rFonts w:ascii="Cambria" w:hAnsi="Cambria"/>
          <w:sz w:val="26"/>
          <w:szCs w:val="26"/>
        </w:rPr>
        <w:t xml:space="preserve">                                              </w:t>
      </w:r>
      <w:r w:rsidR="00C165D9" w:rsidRPr="00C165D9">
        <w:rPr>
          <w:rFonts w:ascii="Cambria" w:hAnsi="Cambria"/>
          <w:sz w:val="26"/>
          <w:szCs w:val="26"/>
        </w:rPr>
        <w:t xml:space="preserve">                     </w:t>
      </w:r>
      <w:r w:rsidRPr="00C165D9">
        <w:rPr>
          <w:rFonts w:ascii="Cambria" w:hAnsi="Cambria"/>
          <w:sz w:val="26"/>
          <w:szCs w:val="26"/>
        </w:rPr>
        <w:t>дирекция  „</w:t>
      </w:r>
      <w:r w:rsidR="00C165D9" w:rsidRPr="00C165D9">
        <w:rPr>
          <w:rFonts w:ascii="Cambria" w:hAnsi="Cambria"/>
          <w:sz w:val="26"/>
          <w:szCs w:val="26"/>
        </w:rPr>
        <w:t xml:space="preserve">Нормативна </w:t>
      </w:r>
      <w:r w:rsidR="00C165D9">
        <w:rPr>
          <w:rFonts w:ascii="Cambria" w:hAnsi="Cambria"/>
          <w:sz w:val="26"/>
          <w:szCs w:val="26"/>
        </w:rPr>
        <w:t>и обществени поръчки</w:t>
      </w:r>
      <w:r w:rsidRPr="000615D3">
        <w:rPr>
          <w:rFonts w:ascii="Cambria" w:hAnsi="Cambria"/>
          <w:sz w:val="26"/>
          <w:szCs w:val="26"/>
        </w:rPr>
        <w:t>“ /</w:t>
      </w:r>
    </w:p>
    <w:p w:rsidR="000E3F6B" w:rsidRPr="001A1C9A" w:rsidRDefault="000E3F6B" w:rsidP="000E3F6B">
      <w:pPr>
        <w:spacing w:line="276" w:lineRule="auto"/>
        <w:ind w:right="567" w:firstLine="851"/>
        <w:jc w:val="both"/>
        <w:rPr>
          <w:rFonts w:ascii="Cambria" w:hAnsi="Cambria"/>
          <w:sz w:val="26"/>
          <w:szCs w:val="26"/>
        </w:rPr>
      </w:pPr>
    </w:p>
    <w:p w:rsidR="00830024" w:rsidRDefault="00830024"/>
    <w:sectPr w:rsidR="00830024" w:rsidSect="00F314CB">
      <w:headerReference w:type="default" r:id="rId9"/>
      <w:footerReference w:type="default" r:id="rId10"/>
      <w:headerReference w:type="first" r:id="rId11"/>
      <w:pgSz w:w="11906" w:h="16838"/>
      <w:pgMar w:top="1418" w:right="386" w:bottom="1276" w:left="1170" w:header="256"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10" w:rsidRDefault="00B03110" w:rsidP="000E3F6B">
      <w:r>
        <w:separator/>
      </w:r>
    </w:p>
  </w:endnote>
  <w:endnote w:type="continuationSeparator" w:id="0">
    <w:p w:rsidR="00B03110" w:rsidRDefault="00B03110" w:rsidP="000E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4E" w:rsidRPr="00C3444E" w:rsidRDefault="006D035D" w:rsidP="00B1307D">
    <w:pPr>
      <w:pStyle w:val="a5"/>
      <w:ind w:right="569"/>
      <w:jc w:val="center"/>
      <w:rPr>
        <w:rFonts w:ascii="Cambria" w:hAnsi="Cambria"/>
        <w:sz w:val="26"/>
        <w:szCs w:val="26"/>
      </w:rPr>
    </w:pPr>
    <w:r w:rsidRPr="00C3444E">
      <w:rPr>
        <w:rFonts w:ascii="Cambria" w:hAnsi="Cambria"/>
        <w:sz w:val="26"/>
        <w:szCs w:val="26"/>
      </w:rPr>
      <w:fldChar w:fldCharType="begin"/>
    </w:r>
    <w:r w:rsidRPr="00C3444E">
      <w:rPr>
        <w:rFonts w:ascii="Cambria" w:hAnsi="Cambria"/>
        <w:sz w:val="26"/>
        <w:szCs w:val="26"/>
      </w:rPr>
      <w:instrText>PAGE   \* MERGEFORMAT</w:instrText>
    </w:r>
    <w:r w:rsidRPr="00C3444E">
      <w:rPr>
        <w:rFonts w:ascii="Cambria" w:hAnsi="Cambria"/>
        <w:sz w:val="26"/>
        <w:szCs w:val="26"/>
      </w:rPr>
      <w:fldChar w:fldCharType="separate"/>
    </w:r>
    <w:r w:rsidR="004820D3">
      <w:rPr>
        <w:rFonts w:ascii="Cambria" w:hAnsi="Cambria"/>
        <w:noProof/>
        <w:sz w:val="26"/>
        <w:szCs w:val="26"/>
      </w:rPr>
      <w:t>2</w:t>
    </w:r>
    <w:r w:rsidRPr="00C3444E">
      <w:rPr>
        <w:rFonts w:ascii="Cambria" w:hAnsi="Cambria"/>
        <w:sz w:val="26"/>
        <w:szCs w:val="26"/>
      </w:rPr>
      <w:fldChar w:fldCharType="end"/>
    </w:r>
  </w:p>
  <w:p w:rsidR="0010710B" w:rsidRPr="000B57C6" w:rsidRDefault="00B03110">
    <w:pPr>
      <w:pStyle w:val="a5"/>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10" w:rsidRDefault="00B03110" w:rsidP="000E3F6B">
      <w:r>
        <w:separator/>
      </w:r>
    </w:p>
  </w:footnote>
  <w:footnote w:type="continuationSeparator" w:id="0">
    <w:p w:rsidR="00B03110" w:rsidRDefault="00B03110" w:rsidP="000E3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AC" w:rsidRDefault="006D035D" w:rsidP="00042AAC">
    <w:pPr>
      <w:rPr>
        <w:rFonts w:ascii="Arial Narrow" w:hAnsi="Arial Narrow"/>
        <w:b/>
        <w:noProof/>
        <w:sz w:val="32"/>
        <w:u w:val="single"/>
      </w:rPr>
    </w:pPr>
    <w:r>
      <w:rPr>
        <w:rFonts w:ascii="Arial Narrow" w:hAnsi="Arial Narrow"/>
        <w:b/>
        <w:noProof/>
        <w:sz w:val="32"/>
        <w:lang w:val="en-US"/>
      </w:rPr>
      <w:t xml:space="preserve"> </w:t>
    </w:r>
    <w:r>
      <w:rPr>
        <w:rFonts w:ascii="Arial Narrow" w:hAnsi="Arial Narrow"/>
        <w:b/>
        <w:noProof/>
        <w:sz w:val="32"/>
      </w:rPr>
      <w:t xml:space="preserve"> </w:t>
    </w:r>
    <w:r>
      <w:rPr>
        <w:rFonts w:ascii="Arial Narrow" w:hAnsi="Arial Narrow"/>
        <w:b/>
        <w:noProof/>
        <w:sz w:val="32"/>
      </w:rPr>
      <w:tab/>
    </w:r>
    <w:r>
      <w:rPr>
        <w:rFonts w:ascii="Arial Narrow" w:hAnsi="Arial Narrow"/>
        <w:b/>
        <w:noProof/>
        <w:sz w:val="32"/>
        <w:lang w:val="en-US"/>
      </w:rPr>
      <w:t xml:space="preserve">  </w:t>
    </w:r>
    <w:r>
      <w:rPr>
        <w:rFonts w:ascii="Arial Narrow" w:hAnsi="Arial Narrow"/>
        <w:b/>
        <w:noProof/>
        <w:sz w:val="32"/>
      </w:rPr>
      <w:tab/>
    </w:r>
    <w:r>
      <w:rPr>
        <w:rFonts w:ascii="Arial Narrow" w:hAnsi="Arial Narrow"/>
        <w:b/>
        <w:noProof/>
        <w:sz w:val="32"/>
      </w:rPr>
      <w:tab/>
    </w:r>
    <w:r>
      <w:rPr>
        <w:rFonts w:ascii="Arial Narrow" w:hAnsi="Arial Narrow"/>
        <w:b/>
        <w:noProof/>
        <w:sz w:val="32"/>
        <w:lang w:val="en-US"/>
      </w:rPr>
      <w:t xml:space="preserve">        </w:t>
    </w:r>
    <w:r>
      <w:rPr>
        <w:rFonts w:ascii="Arial Narrow" w:hAnsi="Arial Narrow"/>
        <w:b/>
        <w:noProof/>
        <w:sz w:val="32"/>
      </w:rPr>
      <w:tab/>
    </w:r>
    <w:r>
      <w:rPr>
        <w:rFonts w:ascii="Arial Narrow" w:hAnsi="Arial Narrow"/>
        <w:b/>
        <w:noProof/>
        <w:sz w:val="32"/>
      </w:rPr>
      <w:tab/>
    </w:r>
  </w:p>
  <w:p w:rsidR="0010710B" w:rsidRDefault="006D035D" w:rsidP="00042AAC">
    <w:pPr>
      <w:tabs>
        <w:tab w:val="left" w:pos="3840"/>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38" w:rsidRDefault="00B03110" w:rsidP="005028A0">
    <w:pPr>
      <w:pStyle w:val="a3"/>
      <w:ind w:right="5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223"/>
    <w:multiLevelType w:val="multilevel"/>
    <w:tmpl w:val="6ED686EA"/>
    <w:lvl w:ilvl="0">
      <w:start w:val="3"/>
      <w:numFmt w:val="upperRoman"/>
      <w:lvlText w:val="%1."/>
      <w:lvlJc w:val="left"/>
      <w:pPr>
        <w:ind w:left="0" w:firstLine="0"/>
      </w:pPr>
      <w:rPr>
        <w:rFonts w:ascii="Cambria" w:eastAsia="Times New Roman" w:hAnsi="Cambria" w:cs="Times New Roman" w:hint="default"/>
        <w:b/>
        <w:bCs/>
        <w:i w:val="0"/>
        <w:iCs w:val="0"/>
        <w:smallCaps w:val="0"/>
        <w:strike w:val="0"/>
        <w:dstrike w:val="0"/>
        <w:color w:val="000000"/>
        <w:spacing w:val="0"/>
        <w:w w:val="100"/>
        <w:position w:val="0"/>
        <w:sz w:val="26"/>
        <w:szCs w:val="26"/>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25A0F6F"/>
    <w:multiLevelType w:val="multilevel"/>
    <w:tmpl w:val="6D66579E"/>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6"/>
        <w:szCs w:val="26"/>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54546F3"/>
    <w:multiLevelType w:val="multilevel"/>
    <w:tmpl w:val="C23623B8"/>
    <w:lvl w:ilvl="0">
      <w:start w:val="1"/>
      <w:numFmt w:val="upperRoman"/>
      <w:lvlText w:val="%1."/>
      <w:lvlJc w:val="left"/>
      <w:pPr>
        <w:ind w:left="0" w:firstLine="0"/>
      </w:pPr>
      <w:rPr>
        <w:rFonts w:ascii="Cambria" w:eastAsia="Times New Roman" w:hAnsi="Cambria" w:cs="Times New Roman" w:hint="default"/>
        <w:b/>
        <w:bCs/>
        <w:i w:val="0"/>
        <w:iCs w:val="0"/>
        <w:smallCaps w:val="0"/>
        <w:strike w:val="0"/>
        <w:dstrike w:val="0"/>
        <w:color w:val="000000"/>
        <w:spacing w:val="0"/>
        <w:w w:val="100"/>
        <w:position w:val="0"/>
        <w:sz w:val="26"/>
        <w:szCs w:val="26"/>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ED"/>
    <w:rsid w:val="00041F1E"/>
    <w:rsid w:val="000E3F6B"/>
    <w:rsid w:val="00457AED"/>
    <w:rsid w:val="004820D3"/>
    <w:rsid w:val="00580010"/>
    <w:rsid w:val="00667CDE"/>
    <w:rsid w:val="006A34C6"/>
    <w:rsid w:val="006D035D"/>
    <w:rsid w:val="007A21FF"/>
    <w:rsid w:val="00830024"/>
    <w:rsid w:val="008D40D6"/>
    <w:rsid w:val="00AA45F0"/>
    <w:rsid w:val="00B03110"/>
    <w:rsid w:val="00C165D9"/>
    <w:rsid w:val="00C2223D"/>
    <w:rsid w:val="00DA3469"/>
    <w:rsid w:val="00E140EC"/>
    <w:rsid w:val="00E9606D"/>
    <w:rsid w:val="00F73F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F6B"/>
    <w:pPr>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3F6B"/>
    <w:pPr>
      <w:tabs>
        <w:tab w:val="center" w:pos="4536"/>
        <w:tab w:val="right" w:pos="9072"/>
      </w:tabs>
    </w:pPr>
  </w:style>
  <w:style w:type="character" w:customStyle="1" w:styleId="a4">
    <w:name w:val="Горен колонтитул Знак"/>
    <w:basedOn w:val="a0"/>
    <w:link w:val="a3"/>
    <w:uiPriority w:val="99"/>
    <w:rsid w:val="000E3F6B"/>
    <w:rPr>
      <w:rFonts w:ascii="Times New Roman" w:eastAsia="Times New Roman" w:hAnsi="Times New Roman" w:cs="Times New Roman"/>
      <w:sz w:val="20"/>
      <w:szCs w:val="20"/>
      <w:lang w:eastAsia="bg-BG"/>
    </w:rPr>
  </w:style>
  <w:style w:type="paragraph" w:styleId="a5">
    <w:name w:val="footer"/>
    <w:basedOn w:val="a"/>
    <w:link w:val="a6"/>
    <w:uiPriority w:val="99"/>
    <w:rsid w:val="000E3F6B"/>
    <w:pPr>
      <w:tabs>
        <w:tab w:val="center" w:pos="4536"/>
        <w:tab w:val="right" w:pos="9072"/>
      </w:tabs>
    </w:pPr>
  </w:style>
  <w:style w:type="character" w:customStyle="1" w:styleId="a6">
    <w:name w:val="Долен колонтитул Знак"/>
    <w:basedOn w:val="a0"/>
    <w:link w:val="a5"/>
    <w:uiPriority w:val="99"/>
    <w:rsid w:val="000E3F6B"/>
    <w:rPr>
      <w:rFonts w:ascii="Times New Roman" w:eastAsia="Times New Roman" w:hAnsi="Times New Roman" w:cs="Times New Roman"/>
      <w:sz w:val="20"/>
      <w:szCs w:val="20"/>
      <w:lang w:eastAsia="bg-BG"/>
    </w:rPr>
  </w:style>
  <w:style w:type="character" w:styleId="a7">
    <w:name w:val="Hyperlink"/>
    <w:rsid w:val="000E3F6B"/>
    <w:rPr>
      <w:color w:val="0000FF"/>
      <w:u w:val="single"/>
    </w:rPr>
  </w:style>
  <w:style w:type="character" w:customStyle="1" w:styleId="ala">
    <w:name w:val="al_a"/>
    <w:rsid w:val="000E3F6B"/>
  </w:style>
  <w:style w:type="character" w:customStyle="1" w:styleId="2">
    <w:name w:val="Основен текст (2)_"/>
    <w:link w:val="20"/>
    <w:locked/>
    <w:rsid w:val="000E3F6B"/>
    <w:rPr>
      <w:b/>
      <w:bCs/>
      <w:sz w:val="27"/>
      <w:szCs w:val="27"/>
      <w:shd w:val="clear" w:color="auto" w:fill="FFFFFF"/>
    </w:rPr>
  </w:style>
  <w:style w:type="paragraph" w:customStyle="1" w:styleId="20">
    <w:name w:val="Основен текст (2)"/>
    <w:basedOn w:val="a"/>
    <w:link w:val="2"/>
    <w:rsid w:val="000E3F6B"/>
    <w:pPr>
      <w:widowControl w:val="0"/>
      <w:shd w:val="clear" w:color="auto" w:fill="FFFFFF"/>
      <w:spacing w:before="600" w:after="180" w:line="317" w:lineRule="exact"/>
      <w:jc w:val="center"/>
    </w:pPr>
    <w:rPr>
      <w:rFonts w:asciiTheme="minorHAnsi" w:eastAsiaTheme="minorHAnsi" w:hAnsiTheme="minorHAnsi" w:cstheme="minorBidi"/>
      <w:b/>
      <w:bCs/>
      <w:sz w:val="27"/>
      <w:szCs w:val="27"/>
      <w:lang w:eastAsia="en-US"/>
    </w:rPr>
  </w:style>
  <w:style w:type="character" w:customStyle="1" w:styleId="3">
    <w:name w:val="Основен текст (3)_"/>
    <w:link w:val="30"/>
    <w:locked/>
    <w:rsid w:val="000E3F6B"/>
    <w:rPr>
      <w:b/>
      <w:bCs/>
      <w:shd w:val="clear" w:color="auto" w:fill="FFFFFF"/>
    </w:rPr>
  </w:style>
  <w:style w:type="paragraph" w:customStyle="1" w:styleId="30">
    <w:name w:val="Основен текст (3)"/>
    <w:basedOn w:val="a"/>
    <w:link w:val="3"/>
    <w:rsid w:val="000E3F6B"/>
    <w:pPr>
      <w:widowControl w:val="0"/>
      <w:shd w:val="clear" w:color="auto" w:fill="FFFFFF"/>
      <w:spacing w:before="180" w:after="420" w:line="0" w:lineRule="atLeast"/>
      <w:jc w:val="center"/>
    </w:pPr>
    <w:rPr>
      <w:rFonts w:asciiTheme="minorHAnsi" w:eastAsiaTheme="minorHAnsi" w:hAnsiTheme="minorHAnsi" w:cstheme="minorBidi"/>
      <w:b/>
      <w:bCs/>
      <w:sz w:val="22"/>
      <w:szCs w:val="22"/>
      <w:lang w:eastAsia="en-US"/>
    </w:rPr>
  </w:style>
  <w:style w:type="character" w:customStyle="1" w:styleId="a8">
    <w:name w:val="Основен текст + Удебелен"/>
    <w:rsid w:val="000E3F6B"/>
    <w:rPr>
      <w:b/>
      <w:bCs/>
      <w:color w:val="000000"/>
      <w:spacing w:val="0"/>
      <w:w w:val="100"/>
      <w:position w:val="0"/>
      <w:sz w:val="26"/>
      <w:szCs w:val="26"/>
      <w:u w:val="single"/>
      <w:shd w:val="clear" w:color="auto" w:fill="FFFFFF"/>
      <w:lang w:val="bg-BG"/>
    </w:rPr>
  </w:style>
  <w:style w:type="paragraph" w:customStyle="1" w:styleId="4">
    <w:name w:val="Основен текст4"/>
    <w:basedOn w:val="a"/>
    <w:rsid w:val="000E3F6B"/>
    <w:pPr>
      <w:widowControl w:val="0"/>
      <w:shd w:val="clear" w:color="auto" w:fill="FFFFFF"/>
      <w:spacing w:before="780" w:after="300" w:line="0" w:lineRule="atLeast"/>
    </w:pPr>
    <w:rPr>
      <w:sz w:val="22"/>
      <w:szCs w:val="22"/>
    </w:rPr>
  </w:style>
  <w:style w:type="paragraph" w:styleId="a9">
    <w:name w:val="Normal (Web)"/>
    <w:basedOn w:val="a"/>
    <w:uiPriority w:val="99"/>
    <w:semiHidden/>
    <w:unhideWhenUsed/>
    <w:rsid w:val="000E3F6B"/>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F6B"/>
    <w:pPr>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3F6B"/>
    <w:pPr>
      <w:tabs>
        <w:tab w:val="center" w:pos="4536"/>
        <w:tab w:val="right" w:pos="9072"/>
      </w:tabs>
    </w:pPr>
  </w:style>
  <w:style w:type="character" w:customStyle="1" w:styleId="a4">
    <w:name w:val="Горен колонтитул Знак"/>
    <w:basedOn w:val="a0"/>
    <w:link w:val="a3"/>
    <w:uiPriority w:val="99"/>
    <w:rsid w:val="000E3F6B"/>
    <w:rPr>
      <w:rFonts w:ascii="Times New Roman" w:eastAsia="Times New Roman" w:hAnsi="Times New Roman" w:cs="Times New Roman"/>
      <w:sz w:val="20"/>
      <w:szCs w:val="20"/>
      <w:lang w:eastAsia="bg-BG"/>
    </w:rPr>
  </w:style>
  <w:style w:type="paragraph" w:styleId="a5">
    <w:name w:val="footer"/>
    <w:basedOn w:val="a"/>
    <w:link w:val="a6"/>
    <w:uiPriority w:val="99"/>
    <w:rsid w:val="000E3F6B"/>
    <w:pPr>
      <w:tabs>
        <w:tab w:val="center" w:pos="4536"/>
        <w:tab w:val="right" w:pos="9072"/>
      </w:tabs>
    </w:pPr>
  </w:style>
  <w:style w:type="character" w:customStyle="1" w:styleId="a6">
    <w:name w:val="Долен колонтитул Знак"/>
    <w:basedOn w:val="a0"/>
    <w:link w:val="a5"/>
    <w:uiPriority w:val="99"/>
    <w:rsid w:val="000E3F6B"/>
    <w:rPr>
      <w:rFonts w:ascii="Times New Roman" w:eastAsia="Times New Roman" w:hAnsi="Times New Roman" w:cs="Times New Roman"/>
      <w:sz w:val="20"/>
      <w:szCs w:val="20"/>
      <w:lang w:eastAsia="bg-BG"/>
    </w:rPr>
  </w:style>
  <w:style w:type="character" w:styleId="a7">
    <w:name w:val="Hyperlink"/>
    <w:rsid w:val="000E3F6B"/>
    <w:rPr>
      <w:color w:val="0000FF"/>
      <w:u w:val="single"/>
    </w:rPr>
  </w:style>
  <w:style w:type="character" w:customStyle="1" w:styleId="ala">
    <w:name w:val="al_a"/>
    <w:rsid w:val="000E3F6B"/>
  </w:style>
  <w:style w:type="character" w:customStyle="1" w:styleId="2">
    <w:name w:val="Основен текст (2)_"/>
    <w:link w:val="20"/>
    <w:locked/>
    <w:rsid w:val="000E3F6B"/>
    <w:rPr>
      <w:b/>
      <w:bCs/>
      <w:sz w:val="27"/>
      <w:szCs w:val="27"/>
      <w:shd w:val="clear" w:color="auto" w:fill="FFFFFF"/>
    </w:rPr>
  </w:style>
  <w:style w:type="paragraph" w:customStyle="1" w:styleId="20">
    <w:name w:val="Основен текст (2)"/>
    <w:basedOn w:val="a"/>
    <w:link w:val="2"/>
    <w:rsid w:val="000E3F6B"/>
    <w:pPr>
      <w:widowControl w:val="0"/>
      <w:shd w:val="clear" w:color="auto" w:fill="FFFFFF"/>
      <w:spacing w:before="600" w:after="180" w:line="317" w:lineRule="exact"/>
      <w:jc w:val="center"/>
    </w:pPr>
    <w:rPr>
      <w:rFonts w:asciiTheme="minorHAnsi" w:eastAsiaTheme="minorHAnsi" w:hAnsiTheme="minorHAnsi" w:cstheme="minorBidi"/>
      <w:b/>
      <w:bCs/>
      <w:sz w:val="27"/>
      <w:szCs w:val="27"/>
      <w:lang w:eastAsia="en-US"/>
    </w:rPr>
  </w:style>
  <w:style w:type="character" w:customStyle="1" w:styleId="3">
    <w:name w:val="Основен текст (3)_"/>
    <w:link w:val="30"/>
    <w:locked/>
    <w:rsid w:val="000E3F6B"/>
    <w:rPr>
      <w:b/>
      <w:bCs/>
      <w:shd w:val="clear" w:color="auto" w:fill="FFFFFF"/>
    </w:rPr>
  </w:style>
  <w:style w:type="paragraph" w:customStyle="1" w:styleId="30">
    <w:name w:val="Основен текст (3)"/>
    <w:basedOn w:val="a"/>
    <w:link w:val="3"/>
    <w:rsid w:val="000E3F6B"/>
    <w:pPr>
      <w:widowControl w:val="0"/>
      <w:shd w:val="clear" w:color="auto" w:fill="FFFFFF"/>
      <w:spacing w:before="180" w:after="420" w:line="0" w:lineRule="atLeast"/>
      <w:jc w:val="center"/>
    </w:pPr>
    <w:rPr>
      <w:rFonts w:asciiTheme="minorHAnsi" w:eastAsiaTheme="minorHAnsi" w:hAnsiTheme="minorHAnsi" w:cstheme="minorBidi"/>
      <w:b/>
      <w:bCs/>
      <w:sz w:val="22"/>
      <w:szCs w:val="22"/>
      <w:lang w:eastAsia="en-US"/>
    </w:rPr>
  </w:style>
  <w:style w:type="character" w:customStyle="1" w:styleId="a8">
    <w:name w:val="Основен текст + Удебелен"/>
    <w:rsid w:val="000E3F6B"/>
    <w:rPr>
      <w:b/>
      <w:bCs/>
      <w:color w:val="000000"/>
      <w:spacing w:val="0"/>
      <w:w w:val="100"/>
      <w:position w:val="0"/>
      <w:sz w:val="26"/>
      <w:szCs w:val="26"/>
      <w:u w:val="single"/>
      <w:shd w:val="clear" w:color="auto" w:fill="FFFFFF"/>
      <w:lang w:val="bg-BG"/>
    </w:rPr>
  </w:style>
  <w:style w:type="paragraph" w:customStyle="1" w:styleId="4">
    <w:name w:val="Основен текст4"/>
    <w:basedOn w:val="a"/>
    <w:rsid w:val="000E3F6B"/>
    <w:pPr>
      <w:widowControl w:val="0"/>
      <w:shd w:val="clear" w:color="auto" w:fill="FFFFFF"/>
      <w:spacing w:before="780" w:after="300" w:line="0" w:lineRule="atLeast"/>
    </w:pPr>
    <w:rPr>
      <w:sz w:val="22"/>
      <w:szCs w:val="22"/>
    </w:rPr>
  </w:style>
  <w:style w:type="paragraph" w:styleId="a9">
    <w:name w:val="Normal (Web)"/>
    <w:basedOn w:val="a"/>
    <w:uiPriority w:val="99"/>
    <w:semiHidden/>
    <w:unhideWhenUsed/>
    <w:rsid w:val="000E3F6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krum@krumovgrad.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9821</Characters>
  <Application>Microsoft Office Word</Application>
  <DocSecurity>0</DocSecurity>
  <Lines>81</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dc:creator>
  <cp:lastModifiedBy>FOsman</cp:lastModifiedBy>
  <cp:revision>2</cp:revision>
  <dcterms:created xsi:type="dcterms:W3CDTF">2022-05-23T14:16:00Z</dcterms:created>
  <dcterms:modified xsi:type="dcterms:W3CDTF">2022-05-23T14:16:00Z</dcterms:modified>
</cp:coreProperties>
</file>