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452" w:rsidRDefault="004A4452" w:rsidP="004A4452">
      <w:pPr>
        <w:pStyle w:val="a7"/>
        <w:ind w:left="415"/>
        <w:rPr>
          <w:rFonts w:ascii="Times New Roman" w:hAnsi="Times New Roman" w:cs="Times New Roman"/>
          <w:u w:val="none"/>
        </w:rPr>
      </w:pPr>
      <w:r>
        <w:rPr>
          <w:rFonts w:ascii="Times New Roman" w:hAnsi="Times New Roman" w:cs="Times New Roman"/>
          <w:u w:val="thick"/>
        </w:rPr>
        <w:t>ОБЩИНСКИ</w:t>
      </w:r>
      <w:r>
        <w:rPr>
          <w:rFonts w:ascii="Times New Roman" w:hAnsi="Times New Roman" w:cs="Times New Roman"/>
          <w:spacing w:val="-3"/>
          <w:u w:val="thick"/>
        </w:rPr>
        <w:t xml:space="preserve"> </w:t>
      </w:r>
      <w:r>
        <w:rPr>
          <w:rFonts w:ascii="Times New Roman" w:hAnsi="Times New Roman" w:cs="Times New Roman"/>
          <w:u w:val="thick"/>
        </w:rPr>
        <w:t>СЪВЕТ</w:t>
      </w:r>
      <w:r>
        <w:rPr>
          <w:rFonts w:ascii="Times New Roman" w:hAnsi="Times New Roman" w:cs="Times New Roman"/>
          <w:spacing w:val="-4"/>
          <w:u w:val="thick"/>
        </w:rPr>
        <w:t xml:space="preserve"> </w:t>
      </w:r>
      <w:r>
        <w:rPr>
          <w:rFonts w:ascii="Times New Roman" w:hAnsi="Times New Roman" w:cs="Times New Roman"/>
          <w:u w:val="thick"/>
        </w:rPr>
        <w:t>-</w:t>
      </w:r>
      <w:r>
        <w:rPr>
          <w:rFonts w:ascii="Times New Roman" w:hAnsi="Times New Roman" w:cs="Times New Roman"/>
          <w:spacing w:val="-2"/>
          <w:u w:val="thick"/>
        </w:rPr>
        <w:t xml:space="preserve"> </w:t>
      </w:r>
      <w:r>
        <w:rPr>
          <w:rFonts w:ascii="Times New Roman" w:hAnsi="Times New Roman" w:cs="Times New Roman"/>
          <w:u w:val="thick"/>
        </w:rPr>
        <w:t>КРУМОВГРАД</w:t>
      </w:r>
    </w:p>
    <w:p w:rsidR="004A4452" w:rsidRDefault="004A4452" w:rsidP="004A4452">
      <w:pPr>
        <w:pStyle w:val="a9"/>
        <w:ind w:left="0" w:firstLine="0"/>
        <w:jc w:val="left"/>
        <w:rPr>
          <w:b/>
          <w:sz w:val="20"/>
        </w:rPr>
      </w:pPr>
    </w:p>
    <w:p w:rsidR="008069E4" w:rsidRDefault="00A47C92" w:rsidP="00FB6E87">
      <w:pPr>
        <w:pStyle w:val="a3"/>
        <w:jc w:val="center"/>
        <w:rPr>
          <w:rFonts w:ascii="Times New Roman" w:hAnsi="Times New Roman" w:cs="Times New Roman"/>
          <w:b/>
          <w:sz w:val="28"/>
          <w:szCs w:val="28"/>
          <w:lang w:val="en-US" w:eastAsia="bg-BG"/>
        </w:rPr>
      </w:pPr>
      <w:r w:rsidRPr="003C5499">
        <w:rPr>
          <w:rFonts w:ascii="Times New Roman" w:hAnsi="Times New Roman" w:cs="Times New Roman"/>
          <w:b/>
          <w:sz w:val="28"/>
          <w:szCs w:val="28"/>
          <w:lang w:eastAsia="bg-BG"/>
        </w:rPr>
        <w:t xml:space="preserve">НАРЕДБА </w:t>
      </w:r>
    </w:p>
    <w:p w:rsidR="00FB6E87" w:rsidRPr="003C5499" w:rsidRDefault="00A47C92" w:rsidP="00FB6E87">
      <w:pPr>
        <w:pStyle w:val="a3"/>
        <w:jc w:val="center"/>
        <w:rPr>
          <w:rFonts w:ascii="Times New Roman" w:hAnsi="Times New Roman" w:cs="Times New Roman"/>
          <w:b/>
          <w:sz w:val="28"/>
          <w:szCs w:val="28"/>
          <w:lang w:eastAsia="bg-BG"/>
        </w:rPr>
      </w:pPr>
      <w:r w:rsidRPr="003C5499">
        <w:rPr>
          <w:rFonts w:ascii="Times New Roman" w:hAnsi="Times New Roman" w:cs="Times New Roman"/>
          <w:b/>
          <w:sz w:val="28"/>
          <w:szCs w:val="28"/>
          <w:lang w:eastAsia="bg-BG"/>
        </w:rPr>
        <w:t>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p>
    <w:p w:rsidR="00FB6E87" w:rsidRPr="004A4452" w:rsidRDefault="00FB6E87" w:rsidP="004A4452">
      <w:pPr>
        <w:pStyle w:val="a3"/>
        <w:jc w:val="both"/>
        <w:rPr>
          <w:rFonts w:ascii="Times New Roman" w:hAnsi="Times New Roman" w:cs="Times New Roman"/>
          <w:lang w:eastAsia="bg-BG"/>
        </w:rPr>
      </w:pPr>
      <w:r w:rsidRPr="004A4452">
        <w:rPr>
          <w:rFonts w:ascii="Times New Roman" w:hAnsi="Times New Roman" w:cs="Times New Roman"/>
          <w:lang w:eastAsia="bg-BG"/>
        </w:rPr>
        <w:t>(</w:t>
      </w:r>
      <w:r w:rsidRPr="004A4452">
        <w:rPr>
          <w:rFonts w:ascii="Times New Roman" w:hAnsi="Times New Roman" w:cs="Times New Roman"/>
          <w:i/>
          <w:lang w:eastAsia="bg-BG"/>
        </w:rPr>
        <w:t xml:space="preserve">приета с решение №410 от протокол №28/10.02.2014г.; Изм. и доп. с </w:t>
      </w:r>
      <w:proofErr w:type="spellStart"/>
      <w:r w:rsidRPr="004A4452">
        <w:rPr>
          <w:rFonts w:ascii="Times New Roman" w:hAnsi="Times New Roman" w:cs="Times New Roman"/>
          <w:i/>
          <w:lang w:eastAsia="bg-BG"/>
        </w:rPr>
        <w:t>реш</w:t>
      </w:r>
      <w:proofErr w:type="spellEnd"/>
      <w:r w:rsidRPr="004A4452">
        <w:rPr>
          <w:rFonts w:ascii="Times New Roman" w:hAnsi="Times New Roman" w:cs="Times New Roman"/>
          <w:i/>
          <w:lang w:eastAsia="bg-BG"/>
        </w:rPr>
        <w:t>. № 241 от протокол № 13/</w:t>
      </w:r>
      <w:proofErr w:type="spellStart"/>
      <w:r w:rsidRPr="004A4452">
        <w:rPr>
          <w:rFonts w:ascii="Times New Roman" w:hAnsi="Times New Roman" w:cs="Times New Roman"/>
          <w:i/>
          <w:lang w:eastAsia="bg-BG"/>
        </w:rPr>
        <w:t>13</w:t>
      </w:r>
      <w:proofErr w:type="spellEnd"/>
      <w:r w:rsidRPr="004A4452">
        <w:rPr>
          <w:rFonts w:ascii="Times New Roman" w:hAnsi="Times New Roman" w:cs="Times New Roman"/>
          <w:i/>
          <w:lang w:eastAsia="bg-BG"/>
        </w:rPr>
        <w:t xml:space="preserve">.10.2016 г.; Изм. и доп. с </w:t>
      </w:r>
      <w:proofErr w:type="spellStart"/>
      <w:r w:rsidRPr="004A4452">
        <w:rPr>
          <w:rFonts w:ascii="Times New Roman" w:hAnsi="Times New Roman" w:cs="Times New Roman"/>
          <w:i/>
          <w:lang w:eastAsia="bg-BG"/>
        </w:rPr>
        <w:t>реш</w:t>
      </w:r>
      <w:proofErr w:type="spellEnd"/>
      <w:r w:rsidRPr="004A4452">
        <w:rPr>
          <w:rFonts w:ascii="Times New Roman" w:hAnsi="Times New Roman" w:cs="Times New Roman"/>
          <w:i/>
          <w:lang w:eastAsia="bg-BG"/>
        </w:rPr>
        <w:t xml:space="preserve">. № 338 от протокол № 19/18.05.2017 г.; изм. и доп. с решение № 538 от протокол № 30/ 25.04.2018 </w:t>
      </w:r>
      <w:proofErr w:type="spellStart"/>
      <w:r w:rsidRPr="004A4452">
        <w:rPr>
          <w:rFonts w:ascii="Times New Roman" w:hAnsi="Times New Roman" w:cs="Times New Roman"/>
          <w:i/>
          <w:lang w:eastAsia="bg-BG"/>
        </w:rPr>
        <w:t>год</w:t>
      </w:r>
      <w:proofErr w:type="spellEnd"/>
      <w:r w:rsidRPr="004A4452">
        <w:rPr>
          <w:rFonts w:ascii="Times New Roman" w:hAnsi="Times New Roman" w:cs="Times New Roman"/>
          <w:i/>
          <w:lang w:eastAsia="bg-BG"/>
        </w:rPr>
        <w:t xml:space="preserve">,: Изм. и доп. с решение № 256 от протокол № 17/26.02.2021г.; Изм.и доп. с </w:t>
      </w:r>
      <w:proofErr w:type="spellStart"/>
      <w:r w:rsidRPr="004A4452">
        <w:rPr>
          <w:rFonts w:ascii="Times New Roman" w:hAnsi="Times New Roman" w:cs="Times New Roman"/>
          <w:i/>
          <w:lang w:eastAsia="bg-BG"/>
        </w:rPr>
        <w:t>реш</w:t>
      </w:r>
      <w:proofErr w:type="spellEnd"/>
      <w:r w:rsidRPr="004A4452">
        <w:rPr>
          <w:rFonts w:ascii="Times New Roman" w:hAnsi="Times New Roman" w:cs="Times New Roman"/>
          <w:i/>
          <w:lang w:eastAsia="bg-BG"/>
        </w:rPr>
        <w:t>. № 726 от протокол № 44/16.03.2023 г.;</w:t>
      </w:r>
      <w:r w:rsidRPr="004A4452">
        <w:rPr>
          <w:rFonts w:ascii="Times New Roman" w:hAnsi="Times New Roman" w:cs="Times New Roman"/>
          <w:i/>
        </w:rPr>
        <w:t xml:space="preserve"> изм. и доп. с решение № 290 от протокол № 15/26.03.2025 г.</w:t>
      </w:r>
      <w:r w:rsidRPr="004A4452">
        <w:rPr>
          <w:rFonts w:ascii="Times New Roman" w:hAnsi="Times New Roman" w:cs="Times New Roman"/>
          <w:i/>
          <w:lang w:eastAsia="bg-BG"/>
        </w:rPr>
        <w:t xml:space="preserve"> на Общински съвет – Крумовград</w:t>
      </w:r>
      <w:r w:rsidRPr="004A4452">
        <w:rPr>
          <w:rFonts w:ascii="Times New Roman" w:hAnsi="Times New Roman" w:cs="Times New Roman"/>
          <w:lang w:eastAsia="bg-BG"/>
        </w:rPr>
        <w:t>)</w:t>
      </w:r>
    </w:p>
    <w:p w:rsidR="004A4452" w:rsidRDefault="004A4452" w:rsidP="004A4452">
      <w:pPr>
        <w:pStyle w:val="a3"/>
        <w:rPr>
          <w:rFonts w:ascii="Times New Roman" w:hAnsi="Times New Roman" w:cs="Times New Roman"/>
          <w:b/>
          <w:sz w:val="24"/>
          <w:szCs w:val="24"/>
          <w:lang w:val="en-US" w:eastAsia="bg-BG"/>
        </w:rPr>
      </w:pPr>
    </w:p>
    <w:p w:rsidR="00CA7483" w:rsidRPr="004A4452" w:rsidRDefault="00CA7483" w:rsidP="00A47C92">
      <w:pPr>
        <w:pStyle w:val="a3"/>
        <w:jc w:val="center"/>
        <w:rPr>
          <w:rFonts w:ascii="Times New Roman" w:hAnsi="Times New Roman" w:cs="Times New Roman"/>
          <w:b/>
          <w:sz w:val="24"/>
          <w:szCs w:val="24"/>
          <w:lang w:eastAsia="bg-BG"/>
        </w:rPr>
      </w:pPr>
      <w:r w:rsidRPr="004A4452">
        <w:rPr>
          <w:rFonts w:ascii="Times New Roman" w:hAnsi="Times New Roman" w:cs="Times New Roman"/>
          <w:b/>
          <w:sz w:val="24"/>
          <w:szCs w:val="24"/>
          <w:lang w:eastAsia="bg-BG"/>
        </w:rPr>
        <w:t>Раздел І</w:t>
      </w:r>
    </w:p>
    <w:p w:rsidR="00CA7483" w:rsidRPr="004A4452" w:rsidRDefault="00CA7483" w:rsidP="00A47C92">
      <w:pPr>
        <w:pStyle w:val="a3"/>
        <w:jc w:val="center"/>
        <w:rPr>
          <w:rFonts w:ascii="Times New Roman" w:hAnsi="Times New Roman" w:cs="Times New Roman"/>
          <w:b/>
          <w:sz w:val="24"/>
          <w:szCs w:val="24"/>
          <w:lang w:eastAsia="bg-BG"/>
        </w:rPr>
      </w:pPr>
      <w:r w:rsidRPr="004A4452">
        <w:rPr>
          <w:rFonts w:ascii="Times New Roman" w:hAnsi="Times New Roman" w:cs="Times New Roman"/>
          <w:b/>
          <w:sz w:val="24"/>
          <w:szCs w:val="24"/>
          <w:lang w:eastAsia="bg-BG"/>
        </w:rPr>
        <w:t>Общи положения</w:t>
      </w:r>
      <w:bookmarkStart w:id="0" w:name="_GoBack"/>
      <w:bookmarkEnd w:id="0"/>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w:t>
      </w:r>
      <w:r w:rsidRPr="00CA7483">
        <w:rPr>
          <w:rFonts w:ascii="Times New Roman" w:eastAsia="Times New Roman" w:hAnsi="Times New Roman" w:cs="Times New Roman"/>
          <w:color w:val="666666"/>
          <w:sz w:val="23"/>
          <w:szCs w:val="23"/>
          <w:lang w:eastAsia="bg-BG"/>
        </w:rPr>
        <w:t> (</w:t>
      </w:r>
      <w:proofErr w:type="spellStart"/>
      <w:r w:rsidRPr="00CA7483">
        <w:rPr>
          <w:rFonts w:ascii="Times New Roman" w:eastAsia="Times New Roman" w:hAnsi="Times New Roman" w:cs="Times New Roman"/>
          <w:color w:val="666666"/>
          <w:sz w:val="23"/>
          <w:szCs w:val="23"/>
          <w:lang w:eastAsia="bg-BG"/>
        </w:rPr>
        <w:t>1</w:t>
      </w:r>
      <w:proofErr w:type="spellEnd"/>
      <w:r w:rsidRPr="00CA7483">
        <w:rPr>
          <w:rFonts w:ascii="Times New Roman" w:eastAsia="Times New Roman" w:hAnsi="Times New Roman" w:cs="Times New Roman"/>
          <w:color w:val="666666"/>
          <w:sz w:val="23"/>
          <w:szCs w:val="23"/>
          <w:lang w:eastAsia="bg-BG"/>
        </w:rPr>
        <w:t>). С тази Наредба се определят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сметките за средства от Европейския съюз и сметките за чужди средства, както и взаимоотношенията с централните ведомства, второстепенните разпоредители с бюджет, други общини, финансови институции и местната общност.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Наредбата регламентира управлението на бюджетните средства, средствата от Европейския съюз и сметките за чужди средства при спазване на следните принципи:</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всеобхватност – управлението се осъществява чрез бюджета и сметките на бюджетните разпоредители, включени в Сборния бюджет на Община Крумовград;</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отчетност и отговорност – общинският бюджет се управлява по начин, който гарантира отчетността и отговорността на разпоредителите с бюджета;</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адекватност – съответствие на фискалната политика с макроикономическите показатели и социално-икономическите цели на Община Крумовград;</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икономичност – придобиването с най-малки разходи на необходимите ресурси за осъществяване дейността на Община Крумовград, при спазване на изискванията за качество на ресурсите;</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ефикасност – постигането на максимални резултати от използваните ресурси при осъществяване дейността на Община Крумовград;</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ефективност – степента на постигане целите на Община Крумовград при съпоставяне на действителните и очакваните резултати от тяхната дейност;</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прозрачност – създаване на възможност за информираност на обществото чрез осигуряване на публичен достъп до информация за бюджетните прогнози и проектобюджетите на Община Крумовград;</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устойчивост – поддържане на текущи нива на приходите и разходите без риск за платежоспособността на Община Крумовград или за способността за покриване на задължения в дългосрочен план;</w:t>
      </w:r>
    </w:p>
    <w:p w:rsidR="00CA7483" w:rsidRPr="00CA7483" w:rsidRDefault="00CA7483" w:rsidP="006E1C95">
      <w:pPr>
        <w:numPr>
          <w:ilvl w:val="0"/>
          <w:numId w:val="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законосъобразност – спазване на приложимото законодателство, на вътрешните актове и на договорите.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w:t>
      </w:r>
      <w:r w:rsidRPr="00CA7483">
        <w:rPr>
          <w:rFonts w:ascii="Times New Roman" w:eastAsia="Times New Roman" w:hAnsi="Times New Roman" w:cs="Times New Roman"/>
          <w:color w:val="666666"/>
          <w:sz w:val="23"/>
          <w:szCs w:val="23"/>
          <w:lang w:eastAsia="bg-BG"/>
        </w:rPr>
        <w:t> (1) Общинският бюджет е:</w:t>
      </w:r>
    </w:p>
    <w:p w:rsidR="00CA7483" w:rsidRPr="00CA7483" w:rsidRDefault="00CA7483" w:rsidP="006E1C95">
      <w:pPr>
        <w:numPr>
          <w:ilvl w:val="0"/>
          <w:numId w:val="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Годишен финансов план, който се съставя, приема, променя, изпълнява и отчита съгласно Закона за публичните финанси. Бюджетът на Община Крумовград включва всички постъпления и плащания за дейността на общината за съответната бюджетна година, с изключение на постъпленията и плащанията, за които се прилагат сметки за средства от Европейския съюз и на операциите с чужди средства, за които са обособени сметки за чужди средства съгласно изискванията на Закона за публичните финанси.</w:t>
      </w:r>
    </w:p>
    <w:p w:rsidR="00CA7483" w:rsidRPr="00CA7483" w:rsidRDefault="00CA7483" w:rsidP="006E1C95">
      <w:pPr>
        <w:numPr>
          <w:ilvl w:val="0"/>
          <w:numId w:val="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Документ за финансовата политика на общината.</w:t>
      </w:r>
    </w:p>
    <w:p w:rsidR="00CA7483" w:rsidRPr="00CA7483" w:rsidRDefault="00CA7483" w:rsidP="006E1C95">
      <w:pPr>
        <w:numPr>
          <w:ilvl w:val="0"/>
          <w:numId w:val="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Ръководство за оперативната дейност.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В състава на общинския бюджет влизат: бюджетът на първостепенния разпоредител с бюджет (собствен бюджет на Община Крумовград); делегираните бюджети и бюджетите на определените с решение на Общински съвет - Крумовград второстепенни разпоредители.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С общинския бюджет се осигуряват парични средства за финансиране на местни и делегирани от държавата дейности в интерес на местната общност.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Кметът на Община Крумовград организира и ръководи съставянето, внасянето в Общинския съвет и изпълнението на бюджета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 Първостепенният разпоредител с бюджет разработва и утвърждава вътрешни правила за организация на бюджетния процес.</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w:t>
      </w:r>
      <w:r w:rsidRPr="00CA7483">
        <w:rPr>
          <w:rFonts w:ascii="Times New Roman" w:eastAsia="Times New Roman" w:hAnsi="Times New Roman" w:cs="Times New Roman"/>
          <w:color w:val="666666"/>
          <w:sz w:val="23"/>
          <w:szCs w:val="23"/>
          <w:lang w:eastAsia="bg-BG"/>
        </w:rPr>
        <w:t> (1) Бюджетът се съставя и изпълнява за една бюджетна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Бюджетната година съвпада с календарната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Бюджетът се съставя в български левове.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w:t>
      </w:r>
      <w:r w:rsidRPr="00CA7483">
        <w:rPr>
          <w:rFonts w:ascii="Times New Roman" w:eastAsia="Times New Roman" w:hAnsi="Times New Roman" w:cs="Times New Roman"/>
          <w:color w:val="666666"/>
          <w:sz w:val="23"/>
          <w:szCs w:val="23"/>
          <w:lang w:eastAsia="bg-BG"/>
        </w:rPr>
        <w:t> (1) Разпоредител с бюджет е съответният ръководител на бюджетната организация.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Първостепенни разпоредители с бюджет са разпоредителите, които съставят, изпълняват и отчитат бюджет и са определени като такива със закон. Първостепенен разпоредител с бюджет по бюджета на Община Крумовград е кметът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Правомощия на първостепенен разпоредител с бюджет може да се делегират от първостепенния разпоредител с бюджет на лица от ръководния състав на Община Крумовград за определен период от време. Конкретните права и задължения по делегирането се определят със заповед. Делегирането не освобождава съответния първостепенен разпоредител с бюджет от отговорност за изпълнението на делегираните правомощия.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Разпоредители с бюджет от по-ниска степен са тези, чиито бюджети се включват в бюджета на съответния разпоредител с бюджет от по-висока степен.</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 Разпоредителите с бюджет от втора степен по бюджета на Община Крумовград се определят от Общински съвет - Крумовград по предложение на кмета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(6) За разпоредител с бюджет от по-ниска степен може да бъде определен и ръководителят на структурно звено на бюджетна организация, което не е юридическо лице.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(7) Второстепенни и от по-ниска степен разпоредители с бюджет прилагат делегиран бюджет в случаите, когато това е определено със закон, както и когато въз основа на закон са определени от първостепенния разпоредител с бюджет да прилагат делегиран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(8) Първостепенният разпоредител с бюджет упражнява контрол върху процесите по планирането, съставянето, изпълнението и отчитането на бюджетите на разпоредителите с бюджет от по-ниска степен.</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w:t>
      </w:r>
      <w:r w:rsidRPr="00CA7483">
        <w:rPr>
          <w:rFonts w:ascii="Times New Roman" w:eastAsia="Times New Roman" w:hAnsi="Times New Roman" w:cs="Times New Roman"/>
          <w:color w:val="666666"/>
          <w:sz w:val="23"/>
          <w:szCs w:val="23"/>
          <w:lang w:eastAsia="bg-BG"/>
        </w:rPr>
        <w:t> Бюджетът на Община Крумовград се приема от Общинския съвет по реда на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6.</w:t>
      </w:r>
      <w:r w:rsidRPr="00CA7483">
        <w:rPr>
          <w:rFonts w:ascii="Times New Roman" w:eastAsia="Times New Roman" w:hAnsi="Times New Roman" w:cs="Times New Roman"/>
          <w:color w:val="666666"/>
          <w:sz w:val="23"/>
          <w:szCs w:val="23"/>
          <w:lang w:eastAsia="bg-BG"/>
        </w:rPr>
        <w:t> Основните показатели за бюджетите и сметките за средства от Европейския съюз са приходите, помощите и даренията, разходите, бюджетните взаимоотношения, бюджетното салдо и финансирането на бюджетното салдо.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7.</w:t>
      </w:r>
      <w:r w:rsidRPr="00CA7483">
        <w:rPr>
          <w:rFonts w:ascii="Times New Roman" w:eastAsia="Times New Roman" w:hAnsi="Times New Roman" w:cs="Times New Roman"/>
          <w:color w:val="666666"/>
          <w:sz w:val="23"/>
          <w:szCs w:val="23"/>
          <w:lang w:eastAsia="bg-BG"/>
        </w:rPr>
        <w:t> (1) Постъпленията не са целеви и служат за покриване на плащанията.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Средствата от помощи и дарения по международни програми и договори се разходват съгласно изискванията и клаузите на съответните програми и договори.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8.</w:t>
      </w:r>
      <w:r w:rsidRPr="00CA7483">
        <w:rPr>
          <w:rFonts w:ascii="Times New Roman" w:eastAsia="Times New Roman" w:hAnsi="Times New Roman" w:cs="Times New Roman"/>
          <w:color w:val="666666"/>
          <w:sz w:val="23"/>
          <w:szCs w:val="23"/>
          <w:lang w:eastAsia="bg-BG"/>
        </w:rPr>
        <w:t> (1) Разходите по бюджетите на разпоредителите с бюджет се класифицират по показатели въз основа на икономически и функционален признак.</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(2) В разходната част на общинския бюджет се предвиждат средства за финансиране на местни и делегирани от държавата дейности, както и </w:t>
      </w:r>
      <w:proofErr w:type="spellStart"/>
      <w:r w:rsidRPr="00CA7483">
        <w:rPr>
          <w:rFonts w:ascii="Times New Roman" w:eastAsia="Times New Roman" w:hAnsi="Times New Roman" w:cs="Times New Roman"/>
          <w:color w:val="666666"/>
          <w:sz w:val="23"/>
          <w:szCs w:val="23"/>
          <w:lang w:eastAsia="bg-BG"/>
        </w:rPr>
        <w:t>дофинансиране</w:t>
      </w:r>
      <w:proofErr w:type="spellEnd"/>
      <w:r w:rsidRPr="00CA7483">
        <w:rPr>
          <w:rFonts w:ascii="Times New Roman" w:eastAsia="Times New Roman" w:hAnsi="Times New Roman" w:cs="Times New Roman"/>
          <w:color w:val="666666"/>
          <w:sz w:val="23"/>
          <w:szCs w:val="23"/>
          <w:lang w:eastAsia="bg-BG"/>
        </w:rPr>
        <w:t xml:space="preserve"> за делегираните от държавата дейности.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Общински съвет - Крумовград определя в разходната част на общинския бюджет средства за финансиране на текущи и капиталови разходи, както и разходите за лихви, такси и комисионни по обслужването на общинския дълг.</w:t>
      </w:r>
    </w:p>
    <w:p w:rsidR="006E1C95"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val="en-US" w:eastAsia="bg-BG"/>
        </w:rPr>
      </w:pPr>
      <w:r w:rsidRPr="00CA7483">
        <w:rPr>
          <w:rFonts w:ascii="Times New Roman" w:eastAsia="Times New Roman" w:hAnsi="Times New Roman" w:cs="Times New Roman"/>
          <w:b/>
          <w:bCs/>
          <w:color w:val="666666"/>
          <w:sz w:val="23"/>
          <w:szCs w:val="23"/>
          <w:lang w:eastAsia="bg-BG"/>
        </w:rPr>
        <w:t>Чл. 9.</w:t>
      </w:r>
      <w:r w:rsidRPr="00CA7483">
        <w:rPr>
          <w:rFonts w:ascii="Times New Roman" w:eastAsia="Times New Roman" w:hAnsi="Times New Roman" w:cs="Times New Roman"/>
          <w:color w:val="666666"/>
          <w:sz w:val="23"/>
          <w:szCs w:val="23"/>
          <w:lang w:eastAsia="bg-BG"/>
        </w:rPr>
        <w:t> (1) Бюджетният процес включва дейностите по съставяне на бюджетната прогноза за местните дейности за следващите три години, по съставяне, приемане, и</w:t>
      </w:r>
      <w:r w:rsidR="006E1C95">
        <w:rPr>
          <w:rFonts w:ascii="Times New Roman" w:eastAsia="Times New Roman" w:hAnsi="Times New Roman" w:cs="Times New Roman"/>
          <w:color w:val="666666"/>
          <w:sz w:val="23"/>
          <w:szCs w:val="23"/>
          <w:lang w:eastAsia="bg-BG"/>
        </w:rPr>
        <w:t>зпълнение и отчитане на бюджета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Бюджетният процес се управлява от Общински съвет - Крумовград и кмета на Община Крумовград и другите разпоредители с бюджет</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ІІ</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Фискални правила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10.</w:t>
      </w:r>
      <w:r w:rsidRPr="00CA7483">
        <w:rPr>
          <w:rFonts w:ascii="Times New Roman" w:eastAsia="Times New Roman" w:hAnsi="Times New Roman" w:cs="Times New Roman"/>
          <w:color w:val="666666"/>
          <w:sz w:val="23"/>
          <w:szCs w:val="23"/>
          <w:lang w:eastAsia="bg-BG"/>
        </w:rPr>
        <w:t> Общински съвет - Крумовград и кметът на Община Крумовград при съставянето, приемането и изпълнението на бюджета на общината спазват съответните фискални правила по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11.</w:t>
      </w:r>
      <w:r w:rsidRPr="00CA7483">
        <w:rPr>
          <w:rFonts w:ascii="Times New Roman" w:eastAsia="Times New Roman" w:hAnsi="Times New Roman" w:cs="Times New Roman"/>
          <w:color w:val="666666"/>
          <w:sz w:val="23"/>
          <w:szCs w:val="23"/>
          <w:lang w:eastAsia="bg-BG"/>
        </w:rPr>
        <w:t> Средносрочната цел за бюджетното салдо по бюджета на Община Крумовград, изчислено на касова основа, е придържане към балансирано бюджетно салдо.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12.</w:t>
      </w:r>
      <w:r w:rsidRPr="00CA7483">
        <w:rPr>
          <w:rFonts w:ascii="Times New Roman" w:eastAsia="Times New Roman" w:hAnsi="Times New Roman" w:cs="Times New Roman"/>
          <w:color w:val="666666"/>
          <w:sz w:val="23"/>
          <w:szCs w:val="23"/>
          <w:lang w:eastAsia="bg-BG"/>
        </w:rPr>
        <w:t> (1) Средният темп на нарастване на разходите за местни дейности по бюджета на Община Крумовград за прогнозирания средносрочен период не следва да надхвърля средния темп на нарастване на отчетените разходи за местни дейности за последните четири години.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(2) По-висок темп на нарастване на разходите спрямо този по ал. 1 се допуска само при компенсиране с допълнителни мерки, водещи до увеличаване на бюджетните приходи. Допълнителните мерки следва да водят до устойчиво нарастване на собствените общински приходи и да нямат еднократен характер.</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Мерки, водещи до трайно намаляване на бюджетните приходи по бюджета на общината, се компенсират с мерки за трайно намаляване на разходите.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13.</w:t>
      </w:r>
      <w:r w:rsidRPr="00CA7483">
        <w:rPr>
          <w:rFonts w:ascii="Times New Roman" w:eastAsia="Times New Roman" w:hAnsi="Times New Roman" w:cs="Times New Roman"/>
          <w:color w:val="666666"/>
          <w:sz w:val="23"/>
          <w:szCs w:val="23"/>
          <w:lang w:eastAsia="bg-BG"/>
        </w:rPr>
        <w:t> (1) Годишният размер на плащанията по общинския дълг за Община Крумовград във всяка отделна година не може да надвишава 15 на сто от средногодишния размер на собствените приходи и общата изравнителна субсидия за последните три години, изчислен на базата на данни от годишните отчети за изпълнението на бюджета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Номиналът на издадените през текущата бюджетна година общински гаранции не може да надвишава 5 на сто от общата сума на приходите и общата изравнителна субсидия по последния годишен отчет за изпълнението на бюджета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Годишният размер на плащанията по дълга включва дължимите главница, лихви, такси, комисионни и други плащания по поетия от Община Крумовград дълг.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Когато предстоящо плащане по съществуващ дълг, който е предмет на рефинансиране, е дължимо на дата, предхождаща датата на поемане на рефинансиращия дълг, Община Крумовград задължително заделя паричен резерв за предстоящото плащане по съществуващия дълг в рамките на размера, определен с ал. 1.</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 В ограничението по ал. 1 не се включва дългът на Община Крумовград по временни безлихвени заеми и по предоставени й заеми от други лица от сектор „Държавно управление”.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(6) Със Закона за държавния бюджет за съответната година може да се определя максимален размер на дълга, който може да бъде поет от общината през бюджетната година извън ограниченията по ал. 1 и извън случаите по ал. 5 за авансово финансиране на плащанията по проекти, финансирани със средства от Европейския съюз.</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14.</w:t>
      </w:r>
      <w:r w:rsidRPr="00CA7483">
        <w:rPr>
          <w:rFonts w:ascii="Times New Roman" w:eastAsia="Times New Roman" w:hAnsi="Times New Roman" w:cs="Times New Roman"/>
          <w:color w:val="666666"/>
          <w:sz w:val="23"/>
          <w:szCs w:val="23"/>
          <w:lang w:eastAsia="bg-BG"/>
        </w:rPr>
        <w:t> Община Крумовград представя в Министерство на финансите информация за състоянието и движението на дълга на общината, включително за намеренията за поемане на дълг, както и издаване на гаранции, по ред и в срокове, определени от министъра на финансите.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15.</w:t>
      </w:r>
      <w:r w:rsidRPr="00CA7483">
        <w:rPr>
          <w:rFonts w:ascii="Times New Roman" w:eastAsia="Times New Roman" w:hAnsi="Times New Roman" w:cs="Times New Roman"/>
          <w:color w:val="666666"/>
          <w:sz w:val="23"/>
          <w:szCs w:val="23"/>
          <w:lang w:eastAsia="bg-BG"/>
        </w:rPr>
        <w:t> С Решението за приемане на общинския бюджет за съответната година Общински съвет – Крумовград определя:</w:t>
      </w:r>
    </w:p>
    <w:p w:rsidR="00CA7483" w:rsidRPr="00CA7483" w:rsidRDefault="00CA7483" w:rsidP="006E1C95">
      <w:pPr>
        <w:numPr>
          <w:ilvl w:val="0"/>
          <w:numId w:val="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максималния размер на новия общински дълг;</w:t>
      </w:r>
    </w:p>
    <w:p w:rsidR="00CA7483" w:rsidRPr="00CA7483" w:rsidRDefault="00CA7483" w:rsidP="006E1C95">
      <w:pPr>
        <w:numPr>
          <w:ilvl w:val="0"/>
          <w:numId w:val="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общинските гаранции, които могат да бъдат издадени през годината;</w:t>
      </w:r>
    </w:p>
    <w:p w:rsidR="00CA7483" w:rsidRPr="00CA7483" w:rsidRDefault="00CA7483" w:rsidP="006E1C95">
      <w:pPr>
        <w:numPr>
          <w:ilvl w:val="0"/>
          <w:numId w:val="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максималния размер на общинския дълг и общинските гаранции към края на бюджетната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16.</w:t>
      </w:r>
      <w:r w:rsidRPr="00CA7483">
        <w:rPr>
          <w:rFonts w:ascii="Times New Roman" w:eastAsia="Times New Roman" w:hAnsi="Times New Roman" w:cs="Times New Roman"/>
          <w:color w:val="666666"/>
          <w:sz w:val="23"/>
          <w:szCs w:val="23"/>
          <w:lang w:eastAsia="bg-BG"/>
        </w:rPr>
        <w:t> Дължимите суми за лихви и погашения по главниците по общинския дълг съставляват приоритетно задължение на общинския бюджет.</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ІІІ</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Структура на общинския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17.</w:t>
      </w:r>
      <w:r w:rsidRPr="00CA7483">
        <w:rPr>
          <w:rFonts w:ascii="Times New Roman" w:eastAsia="Times New Roman" w:hAnsi="Times New Roman" w:cs="Times New Roman"/>
          <w:color w:val="666666"/>
          <w:sz w:val="23"/>
          <w:szCs w:val="23"/>
          <w:lang w:eastAsia="bg-BG"/>
        </w:rPr>
        <w:t> (1) Общинският бюджет включва:</w:t>
      </w:r>
    </w:p>
    <w:p w:rsidR="00CA7483" w:rsidRPr="00CA7483" w:rsidRDefault="00CA7483" w:rsidP="006E1C95">
      <w:pPr>
        <w:numPr>
          <w:ilvl w:val="0"/>
          <w:numId w:val="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Приходи от: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а) местни данъци – при условия, по ред и в граници, установени със закон;</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б) такси – при условия и по ред, установени със закон;</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в) услуги и права, предоставяни от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г) разпореждане с общинска собственост;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д) глоби и имуществени санкции;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е) лихви и неустойки;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ж) други постъпления;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з) помощи и дарения.</w:t>
      </w:r>
    </w:p>
    <w:p w:rsidR="00CA7483" w:rsidRPr="00CA7483" w:rsidRDefault="00CA7483" w:rsidP="006E1C95">
      <w:pPr>
        <w:numPr>
          <w:ilvl w:val="0"/>
          <w:numId w:val="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Разходи за делегирани от държавата и за местни дейности, както и във функционален разрез, съгласно единната бюджетна класификация за: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а) персонал;</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б) издръжка;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в) лихви;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г) помощи и обезщетения за домакинства;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д) текущи субсидии;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е) капиталови разходи.</w:t>
      </w:r>
    </w:p>
    <w:p w:rsidR="00CA7483" w:rsidRPr="00CA7483" w:rsidRDefault="00CA7483" w:rsidP="006E1C95">
      <w:pPr>
        <w:numPr>
          <w:ilvl w:val="0"/>
          <w:numId w:val="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Бюджетни взаимоотношения с централния бюджет и с други бюджети и сметки за средства от Европейския съюз;</w:t>
      </w:r>
    </w:p>
    <w:p w:rsidR="00CA7483" w:rsidRPr="00CA7483" w:rsidRDefault="00CA7483" w:rsidP="006E1C95">
      <w:pPr>
        <w:numPr>
          <w:ilvl w:val="0"/>
          <w:numId w:val="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Бюджетно салдо;</w:t>
      </w:r>
    </w:p>
    <w:p w:rsidR="00CA7483" w:rsidRPr="00CA7483" w:rsidRDefault="00CA7483" w:rsidP="006E1C95">
      <w:pPr>
        <w:numPr>
          <w:ilvl w:val="0"/>
          <w:numId w:val="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Финансиране.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18.</w:t>
      </w:r>
      <w:r w:rsidRPr="00CA7483">
        <w:rPr>
          <w:rFonts w:ascii="Times New Roman" w:eastAsia="Times New Roman" w:hAnsi="Times New Roman" w:cs="Times New Roman"/>
          <w:color w:val="666666"/>
          <w:sz w:val="23"/>
          <w:szCs w:val="23"/>
          <w:lang w:eastAsia="bg-BG"/>
        </w:rPr>
        <w:t> (1) По бюджетите на второстепенните и от по-ниска степен разпоредители с бюджет не се предвиждат приходи, с изключение на помощи и дарения.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Алинея 1 не се прилага за делегираните бюджети.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19.</w:t>
      </w:r>
      <w:r w:rsidRPr="00CA7483">
        <w:rPr>
          <w:rFonts w:ascii="Times New Roman" w:eastAsia="Times New Roman" w:hAnsi="Times New Roman" w:cs="Times New Roman"/>
          <w:color w:val="666666"/>
          <w:sz w:val="23"/>
          <w:szCs w:val="23"/>
          <w:lang w:eastAsia="bg-BG"/>
        </w:rPr>
        <w:t> Общинският бюджет е публичен и се контролира от местната общност по ред, определен в настоящата Наредба и от определените със закон компетентни органи.</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ІV</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Взаимоотношения на общинския бюджет с държавния бюджет и с други бюджети и сметки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lastRenderedPageBreak/>
        <w:t>Чл. 20. </w:t>
      </w:r>
      <w:r w:rsidRPr="00CA7483">
        <w:rPr>
          <w:rFonts w:ascii="Times New Roman" w:eastAsia="Times New Roman" w:hAnsi="Times New Roman" w:cs="Times New Roman"/>
          <w:color w:val="666666"/>
          <w:sz w:val="23"/>
          <w:szCs w:val="23"/>
          <w:lang w:eastAsia="bg-BG"/>
        </w:rPr>
        <w:t>(1) (</w:t>
      </w:r>
      <w:r w:rsidRPr="00CA7483">
        <w:rPr>
          <w:rFonts w:ascii="Times New Roman" w:eastAsia="Times New Roman" w:hAnsi="Times New Roman" w:cs="Times New Roman"/>
          <w:b/>
          <w:bCs/>
          <w:color w:val="666666"/>
          <w:sz w:val="23"/>
          <w:szCs w:val="23"/>
          <w:lang w:eastAsia="bg-BG"/>
        </w:rPr>
        <w:t xml:space="preserve"> 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b/>
          <w:bCs/>
          <w:color w:val="666666"/>
          <w:sz w:val="23"/>
          <w:szCs w:val="23"/>
          <w:lang w:eastAsia="bg-BG"/>
        </w:rPr>
        <w:t>)</w:t>
      </w:r>
      <w:r w:rsidRPr="00CA7483">
        <w:rPr>
          <w:rFonts w:ascii="Times New Roman" w:eastAsia="Times New Roman" w:hAnsi="Times New Roman" w:cs="Times New Roman"/>
          <w:color w:val="666666"/>
          <w:sz w:val="23"/>
          <w:szCs w:val="23"/>
          <w:lang w:eastAsia="bg-BG"/>
        </w:rPr>
        <w:t> Основните бюджетни взаимоотношения, включително размерът им по видове между общинските бюджети и централния бюджет се приема със закона за държавния бюджет за съответната година.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Бюджетните взаимоотношения по ал. 1 може да се променят по реда на Закона за публичните финанси, въз основа на друг закон или акт на Министерския съвет, ако това е предвидено със закон.</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Чл. 21.</w:t>
      </w:r>
      <w:r w:rsidRPr="00CA7483">
        <w:rPr>
          <w:rFonts w:ascii="Times New Roman" w:eastAsia="Times New Roman" w:hAnsi="Times New Roman" w:cs="Times New Roman"/>
          <w:color w:val="666666"/>
          <w:sz w:val="23"/>
          <w:szCs w:val="23"/>
          <w:lang w:eastAsia="bg-BG"/>
        </w:rPr>
        <w:t> (1) (</w:t>
      </w:r>
      <w:r w:rsidRPr="00CA7483">
        <w:rPr>
          <w:rFonts w:ascii="Times New Roman" w:eastAsia="Times New Roman" w:hAnsi="Times New Roman" w:cs="Times New Roman"/>
          <w:b/>
          <w:bCs/>
          <w:color w:val="666666"/>
          <w:sz w:val="23"/>
          <w:szCs w:val="23"/>
          <w:lang w:eastAsia="bg-BG"/>
        </w:rPr>
        <w:t xml:space="preserve"> 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Бюджетните взаимоотношения на общинския бюджет с централния бюджет включват: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1. трансфери за: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а) обща субсидия за финансиране на делегираните от държавата дейности;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б) местни дейности - обща изравнителна субсидия и за зимно поддържане и </w:t>
      </w:r>
      <w:proofErr w:type="spellStart"/>
      <w:r w:rsidRPr="00CA7483">
        <w:rPr>
          <w:rFonts w:ascii="Times New Roman" w:eastAsia="Times New Roman" w:hAnsi="Times New Roman" w:cs="Times New Roman"/>
          <w:color w:val="666666"/>
          <w:sz w:val="23"/>
          <w:szCs w:val="23"/>
          <w:lang w:eastAsia="bg-BG"/>
        </w:rPr>
        <w:t>снегопочистване</w:t>
      </w:r>
      <w:proofErr w:type="spellEnd"/>
      <w:r w:rsidRPr="00CA7483">
        <w:rPr>
          <w:rFonts w:ascii="Times New Roman" w:eastAsia="Times New Roman" w:hAnsi="Times New Roman" w:cs="Times New Roman"/>
          <w:color w:val="666666"/>
          <w:sz w:val="23"/>
          <w:szCs w:val="23"/>
          <w:lang w:eastAsia="bg-BG"/>
        </w:rPr>
        <w:t xml:space="preserve"> на общински пътища;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целева субсидия за капиталови разходи;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г) други целеви разходи, включително за местни дейности;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 финансови компенсации от държавата;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В общинския бюджет се включват и бюджетните взаимоотношения с други бюджети и сметки за средства от Европейския съюз.</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Средствата по ал. 1, т. 1, се предоставят въз основа на Закона за държавния бюджет за съответната година и/или с акт на Министерския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Средствата по ал. 1, т. 1, букви „а”, „б” и „в” се предоставят в срокове, определени със Закона за държавния бюджет за съответната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22.</w:t>
      </w:r>
      <w:r w:rsidRPr="00CA7483">
        <w:rPr>
          <w:rFonts w:ascii="Times New Roman" w:eastAsia="Times New Roman" w:hAnsi="Times New Roman" w:cs="Times New Roman"/>
          <w:color w:val="666666"/>
          <w:sz w:val="23"/>
          <w:szCs w:val="23"/>
          <w:lang w:eastAsia="bg-BG"/>
        </w:rPr>
        <w:t> (1) (</w:t>
      </w:r>
      <w:r w:rsidRPr="00CA7483">
        <w:rPr>
          <w:rFonts w:ascii="Times New Roman" w:eastAsia="Times New Roman" w:hAnsi="Times New Roman" w:cs="Times New Roman"/>
          <w:b/>
          <w:bCs/>
          <w:color w:val="666666"/>
          <w:sz w:val="23"/>
          <w:szCs w:val="23"/>
          <w:lang w:eastAsia="bg-BG"/>
        </w:rPr>
        <w:t xml:space="preserve"> 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 Държавата финансира делегираните на общините държавни дейности с обща субсидия за тези дейности за сметка на централния бюджет, както и за сметка на бюджетите на първостепенните разпоредители с бюджет по държавния бюджет, които провеждат съответните области на политики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Общата субсидия за финансиране на делегираните от държавата дейности се определя въз основа на приети от Министерския съвет стандарти за финансиране и натурални показатели за съответната дейност.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23.</w:t>
      </w:r>
      <w:r w:rsidRPr="00CA7483">
        <w:rPr>
          <w:rFonts w:ascii="Times New Roman" w:eastAsia="Times New Roman" w:hAnsi="Times New Roman" w:cs="Times New Roman"/>
          <w:color w:val="666666"/>
          <w:sz w:val="23"/>
          <w:szCs w:val="23"/>
          <w:lang w:eastAsia="bg-BG"/>
        </w:rPr>
        <w:t> Общата изравнителна субсидия за местни дейности е предназначена да осигури минимално равнище на местните услуги в общините. Механизмът за разпределението на общата изравнителна субсидия по общини се определя със Закона за държавния бюджет за съответната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24.</w:t>
      </w:r>
      <w:r w:rsidRPr="00CA7483">
        <w:rPr>
          <w:rFonts w:ascii="Times New Roman" w:eastAsia="Times New Roman" w:hAnsi="Times New Roman" w:cs="Times New Roman"/>
          <w:color w:val="666666"/>
          <w:sz w:val="23"/>
          <w:szCs w:val="23"/>
          <w:lang w:eastAsia="bg-BG"/>
        </w:rPr>
        <w:t> (1) Размерът на целевата субсидия за капиталови разходи и Механизмът за неговото разпределение по общини се определят със Закона за държавния бюджет за съответната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Проектът на Механизма по ал. 1 се съгласува с Националното сдружение на общините в Република България.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w:t>
      </w:r>
      <w:r w:rsidRPr="00CA7483">
        <w:rPr>
          <w:rFonts w:ascii="Times New Roman" w:eastAsia="Times New Roman" w:hAnsi="Times New Roman" w:cs="Times New Roman"/>
          <w:b/>
          <w:bCs/>
          <w:color w:val="666666"/>
          <w:sz w:val="23"/>
          <w:szCs w:val="23"/>
          <w:lang w:eastAsia="bg-BG"/>
        </w:rPr>
        <w:t xml:space="preserve"> нова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xml:space="preserve"> ) Извън случаите по чл. 51, ал. 2 от ЗПФ бюджетните взаимоотношения между бюджетите на общините и централния бюджет могат </w:t>
      </w:r>
      <w:r w:rsidRPr="00CA7483">
        <w:rPr>
          <w:rFonts w:ascii="Times New Roman" w:eastAsia="Times New Roman" w:hAnsi="Times New Roman" w:cs="Times New Roman"/>
          <w:color w:val="666666"/>
          <w:sz w:val="23"/>
          <w:szCs w:val="23"/>
          <w:lang w:eastAsia="bg-BG"/>
        </w:rPr>
        <w:lastRenderedPageBreak/>
        <w:t>да се променят по реда на раздел II на глава осма от съответния орган, включително за сметка на намаление на бюджетното взаимоотношение на бюджета на първостепенен разпоредител с бюджет по държавния бюджет с централния бюджет, при изпълнение на области на политики, проекти, програми и възлагане на дейности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25.</w:t>
      </w:r>
      <w:r w:rsidRPr="00CA7483">
        <w:rPr>
          <w:rFonts w:ascii="Times New Roman" w:eastAsia="Times New Roman" w:hAnsi="Times New Roman" w:cs="Times New Roman"/>
          <w:color w:val="666666"/>
          <w:sz w:val="23"/>
          <w:szCs w:val="23"/>
          <w:lang w:eastAsia="bg-BG"/>
        </w:rPr>
        <w:t> (1) При извършване на промени по реда на Закона за публичните финанси, размерът на бюджетните взаимоотношения на общините с централния бюджет се смята за изменен от датата, посочена в писменото уведомление на министъра на финансите.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Промените по показателите на общинския бюджет в резултат на получени като трансфер или временен безлихвен заем средства от държавния бюджет и от други бюджети и сметки се извършват, без да е необходимо решение на общинския съвет.</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V</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Съставяне на бюджетната прогноза за местните дейности за следващите три години и на общинския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26.</w:t>
      </w:r>
      <w:r w:rsidRPr="00CA7483">
        <w:rPr>
          <w:rFonts w:ascii="Times New Roman" w:eastAsia="Times New Roman" w:hAnsi="Times New Roman" w:cs="Times New Roman"/>
          <w:color w:val="666666"/>
          <w:sz w:val="23"/>
          <w:szCs w:val="23"/>
          <w:lang w:eastAsia="bg-BG"/>
        </w:rPr>
        <w:t> (1) Кметът на Община Крумовград организира съставянето на бюджетната прогноза и на бюджета на Община Крумовград при спазване на указанията на Министъра на финансите по изпълнение на бюджетната процедура.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В бюджетната прогноза за местните дейности се включват и прогнози за:</w:t>
      </w:r>
    </w:p>
    <w:p w:rsidR="00CA7483" w:rsidRPr="00CA7483" w:rsidRDefault="00CA7483" w:rsidP="006E1C95">
      <w:pPr>
        <w:numPr>
          <w:ilvl w:val="0"/>
          <w:numId w:val="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общинските сметки за средствата от Европейския съюз – по основни показатели;</w:t>
      </w:r>
    </w:p>
    <w:p w:rsidR="00CA7483" w:rsidRPr="00CA7483" w:rsidRDefault="00CA7483" w:rsidP="006E1C95">
      <w:pPr>
        <w:numPr>
          <w:ilvl w:val="0"/>
          <w:numId w:val="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динамиката и състоянието на общинския дълг и на дълга, гарантиран от общината;</w:t>
      </w:r>
    </w:p>
    <w:p w:rsidR="00CA7483" w:rsidRPr="00CA7483" w:rsidRDefault="00CA7483" w:rsidP="006E1C95">
      <w:pPr>
        <w:numPr>
          <w:ilvl w:val="0"/>
          <w:numId w:val="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приходите, разходите и останалите показатели по чл. 6 от настоящата Наредба за контролираните от общината лица, които попадат в подсектор „Местно управление” и чиито операции и средства не са включени в общинския бюджет;</w:t>
      </w:r>
    </w:p>
    <w:p w:rsidR="00CA7483" w:rsidRPr="00CA7483" w:rsidRDefault="00CA7483" w:rsidP="006E1C95">
      <w:pPr>
        <w:numPr>
          <w:ilvl w:val="0"/>
          <w:numId w:val="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финансите за контролираните от общината дружества и други лица, включително информация за прогнозните приходи, разходи и инвестиции, очакваната динамика и състоянието на техния дълг, финансови резултати, очакван размер на дивидента за общината, прогнозни стойности за субсидии, капиталови трансфери и други предоставяни от общината средства, изпълнение на проекти по програми на Европейския съюз;</w:t>
      </w:r>
    </w:p>
    <w:p w:rsidR="00CA7483" w:rsidRPr="00CA7483" w:rsidRDefault="00CA7483" w:rsidP="006E1C95">
      <w:pPr>
        <w:numPr>
          <w:ilvl w:val="0"/>
          <w:numId w:val="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очаквания ефект върху показателите на общинските финанси, включително за лицата по т. 3 и 4 от публично-частни партньорства и концесии за срока на прогнозата и до края на действието на съответните договори, както и от други съществени, извършени или планирани сделки и операции на общината и нейните подведомствени разпоредители, които нямат пряк касов ефект върху бюджета на общината за периода на прогнозата.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27.</w:t>
      </w:r>
      <w:r w:rsidRPr="00CA7483">
        <w:rPr>
          <w:rFonts w:ascii="Times New Roman" w:eastAsia="Times New Roman" w:hAnsi="Times New Roman" w:cs="Times New Roman"/>
          <w:color w:val="666666"/>
          <w:sz w:val="23"/>
          <w:szCs w:val="23"/>
          <w:lang w:eastAsia="bg-BG"/>
        </w:rPr>
        <w:t> (1) Кметът на Община Крумовград разработва бюджетната прогноза на общината със съдействието на кметовете на кметства и на ръководителите на дейностите и заведенията, финансирани от общинския бюджет, на базата на:</w:t>
      </w:r>
    </w:p>
    <w:p w:rsidR="00CA7483" w:rsidRPr="00CA7483" w:rsidRDefault="00CA7483" w:rsidP="006E1C95">
      <w:pPr>
        <w:numPr>
          <w:ilvl w:val="0"/>
          <w:numId w:val="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указанията на Министъра на финансите по чл. 67, ал. 6 и по чл. 82, ал. 4 от Закона за публичните финанси;</w:t>
      </w:r>
    </w:p>
    <w:p w:rsidR="00CA7483" w:rsidRPr="00CA7483" w:rsidRDefault="00CA7483" w:rsidP="006E1C95">
      <w:pPr>
        <w:numPr>
          <w:ilvl w:val="0"/>
          <w:numId w:val="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допусканията за развитието на региона;</w:t>
      </w:r>
    </w:p>
    <w:p w:rsidR="00CA7483" w:rsidRPr="00CA7483" w:rsidRDefault="00CA7483" w:rsidP="006E1C95">
      <w:pPr>
        <w:numPr>
          <w:ilvl w:val="0"/>
          <w:numId w:val="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приетите от Общински съвет – Крумовград стратегия, прогнози за развитие на общината и общинския план на развитие;</w:t>
      </w:r>
    </w:p>
    <w:p w:rsidR="00CA7483" w:rsidRPr="00CA7483" w:rsidRDefault="00CA7483" w:rsidP="006E1C95">
      <w:pPr>
        <w:numPr>
          <w:ilvl w:val="0"/>
          <w:numId w:val="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фискалните правила и ограничения, определени в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5.предложенията на местната общност;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6.предложенията на второстепенните. разпоредители с бюджет, както и на бюджетните организации с общинска собственост.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Общински съвет - Крумовград одобрява бюджетната прогноза по предложение на кмета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Кметът на Община Крумовград представя в Министерството на финансите бюджетната прогноза в сроковете, определени с бюджетната процедура.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28.</w:t>
      </w:r>
      <w:r w:rsidRPr="00CA7483">
        <w:rPr>
          <w:rFonts w:ascii="Times New Roman" w:eastAsia="Times New Roman" w:hAnsi="Times New Roman" w:cs="Times New Roman"/>
          <w:color w:val="666666"/>
          <w:sz w:val="23"/>
          <w:szCs w:val="23"/>
          <w:lang w:eastAsia="bg-BG"/>
        </w:rPr>
        <w:t> (1) Кметът на Община Крумовград разработва проекта на общинския бюджет по показателите по чл. 17, ал.1 от настоящата Наредба, със съдействието на кметовете на кметства и на ръководителите на дейностите и заведенията, финансирани от общинския бюджет на базата на:</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(изм. с решение № 538 от протокол № 30/ 25.04.2018 год.</w:t>
      </w:r>
      <w:r w:rsidRPr="00CA7483">
        <w:rPr>
          <w:rFonts w:ascii="Times New Roman" w:eastAsia="Times New Roman" w:hAnsi="Times New Roman" w:cs="Times New Roman"/>
          <w:color w:val="666666"/>
          <w:sz w:val="23"/>
          <w:szCs w:val="23"/>
          <w:lang w:eastAsia="bg-BG"/>
        </w:rPr>
        <w:t>) Одобрената от Министерския съвет средносрочна бюджетна прогноза, включително размера на основните бюджетни взаимоотношения на бюджетите на общините с централния бюджет, както и одобрената по реда на чл.27, ал.2 от настоящата Наредба бюджетна прогноза;</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Указанията на Министъра на финансите по чл.67, ал.6 и чл.82, ал.4 от Закона за публичните финанси.</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Разделението на дейностите и определените натурални и стойностни показатели за делегираните от държавата дейности, съобразно съответните специални закони;</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Задълженията по предявени вземания по влезли в сила съдебни решения;</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Прогноза за очаквания размер на нови задължения за разходи и за поемане на ангажименти за разходи;</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Задълженията по финансиране на общинския дълг и намеренията за поемане на нов общински дълг, както и максималния размер на общинския дълг и на общинските гаранции към края на бюджетната година;</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Задълженията по национални и регионални програми и проекти;</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Други бюджетни, отчетни и статистически показатели на касова и начислена основа;</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Разчитане на средства за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 xml:space="preserve"> и/или авансово финансиране на проекти по Европейски програми;</w:t>
      </w:r>
    </w:p>
    <w:p w:rsidR="00CA7483" w:rsidRPr="00CA7483" w:rsidRDefault="00CA7483" w:rsidP="006E1C95">
      <w:pPr>
        <w:numPr>
          <w:ilvl w:val="0"/>
          <w:numId w:val="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Други оценки и прогнози.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(2) (Нова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Кметът на общината в процедура по финансово оздравяване изпраща проекта на бюджет на общината за съгласуване от министъра на финансите.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(3) </w:t>
      </w:r>
      <w:r w:rsidRPr="00CA7483">
        <w:rPr>
          <w:rFonts w:ascii="Times New Roman" w:eastAsia="Times New Roman" w:hAnsi="Times New Roman" w:cs="Times New Roman"/>
          <w:b/>
          <w:bCs/>
          <w:color w:val="666666"/>
          <w:sz w:val="23"/>
          <w:szCs w:val="23"/>
          <w:lang w:eastAsia="bg-BG"/>
        </w:rPr>
        <w:t xml:space="preserve">(Нова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 256 от протокол № 17/26.02.2021г.)</w:t>
      </w:r>
      <w:r w:rsidRPr="00CA7483">
        <w:rPr>
          <w:rFonts w:ascii="Times New Roman" w:eastAsia="Times New Roman" w:hAnsi="Times New Roman" w:cs="Times New Roman"/>
          <w:color w:val="666666"/>
          <w:sz w:val="23"/>
          <w:szCs w:val="23"/>
          <w:lang w:eastAsia="bg-BG"/>
        </w:rPr>
        <w:t> Общинският съвет по предложение на кмета на общината утвърждава показателите по чл. 17, ал. 1, т. 2  от наредбата за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w:t>
      </w:r>
      <w:r w:rsidRPr="00CA7483">
        <w:rPr>
          <w:rFonts w:ascii="Times New Roman" w:eastAsia="Times New Roman" w:hAnsi="Times New Roman" w:cs="Times New Roman"/>
          <w:b/>
          <w:bCs/>
          <w:color w:val="666666"/>
          <w:sz w:val="23"/>
          <w:szCs w:val="23"/>
          <w:lang w:eastAsia="bg-BG"/>
        </w:rPr>
        <w:t xml:space="preserve">) (Нова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 256 от протокол № 17/26.02.2021г.)</w:t>
      </w:r>
      <w:r w:rsidRPr="00CA7483">
        <w:rPr>
          <w:rFonts w:ascii="Times New Roman" w:eastAsia="Times New Roman" w:hAnsi="Times New Roman" w:cs="Times New Roman"/>
          <w:color w:val="666666"/>
          <w:sz w:val="23"/>
          <w:szCs w:val="23"/>
          <w:lang w:eastAsia="bg-BG"/>
        </w:rPr>
        <w:t> Показателите за разходи по чл. 17, ал. 1, т. 2, букви "а" - "д" от наредбата се определят въз основа на щатната численост на персонала,брой население, дължина на уличната мрежа, обща годишна консумация на ел.енергията за улично осветление и наличие на детска градина и/или училище а капиталовите разходи по чл. 17, ал. 1, т. 2, буква „е“ от наредбата се определят въз основа на актуални данни за състоянието на социалната и техническата инфраструктура в населеното място, изготвени от дирекция „ТРБ“ в Общинска администрация – Крумовград, съвместно с кмета на кметството или с кметския наместник, като се вземат предвид и проектите, които се изпълняват със средства от Европейския съюз.“</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Чл. 29. </w:t>
      </w:r>
      <w:r w:rsidRPr="00CA7483">
        <w:rPr>
          <w:rFonts w:ascii="Times New Roman" w:eastAsia="Times New Roman" w:hAnsi="Times New Roman" w:cs="Times New Roman"/>
          <w:color w:val="666666"/>
          <w:sz w:val="23"/>
          <w:szCs w:val="23"/>
          <w:lang w:eastAsia="bg-BG"/>
        </w:rPr>
        <w:t>(1) Проектът на общинския бюджет се публикува на страницата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Кметът на Община Крумовград организира изготвянето на материал, представляващ основните показатели на документа, в достъпен за гражданите формат и вид, който се предоставя на участващите в обсъждането.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(3) В местен ежедневник се публикува обява, съдържаща датата, мястото и дневния ред за публичното обсъждане на проекта на общинския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(4) Обявата за публичното обсъждане се публикува най-малко седем дни преди провеждането му.</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Чл.30 (1)</w:t>
      </w:r>
      <w:r w:rsidRPr="00CA7483">
        <w:rPr>
          <w:rFonts w:ascii="Times New Roman" w:eastAsia="Times New Roman" w:hAnsi="Times New Roman" w:cs="Times New Roman"/>
          <w:color w:val="666666"/>
          <w:sz w:val="23"/>
          <w:szCs w:val="23"/>
          <w:lang w:eastAsia="bg-BG"/>
        </w:rPr>
        <w:t> Кметът на Община Крумовград отправя писмени покани за участие в обсъждането до заинтересовани страни – синдикати, бизнес организации, неправителствени организации и други лица.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Становища и предложения по проекта за общински бюджет могат да се предоставят в деловодството на Община Крумовград не по-късно от два дни преди провеждане на публичното обсъждане.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(3) За постъпилите становища и предложения направени по време на публичното обсъждане на проекта за общинския бюджет, се съставя протокол, който е неразделна част от проекта за общинския бюджет при разглеждането му на заседание на Общински съвет –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(4) (</w:t>
      </w:r>
      <w:r w:rsidRPr="00CA7483">
        <w:rPr>
          <w:rFonts w:ascii="Times New Roman" w:eastAsia="Times New Roman" w:hAnsi="Times New Roman" w:cs="Times New Roman"/>
          <w:b/>
          <w:bCs/>
          <w:color w:val="666666"/>
          <w:sz w:val="23"/>
          <w:szCs w:val="23"/>
          <w:lang w:eastAsia="bg-BG"/>
        </w:rPr>
        <w:t xml:space="preserve">нова.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726 от протокол № 44/16.03.2023 г.)</w:t>
      </w:r>
      <w:r w:rsidRPr="00CA7483">
        <w:rPr>
          <w:rFonts w:ascii="Times New Roman" w:eastAsia="Times New Roman" w:hAnsi="Times New Roman" w:cs="Times New Roman"/>
          <w:color w:val="666666"/>
          <w:sz w:val="23"/>
          <w:szCs w:val="23"/>
          <w:lang w:eastAsia="bg-BG"/>
        </w:rPr>
        <w:t> При неприет държавен бюджет от Народното събрание до началото на бюджетната година, кметът на общината публикува покана за публично обсъждане на проекта за разчет. Денят, часът и мястото на провеждане на публичното обсъждане се оповестява и публикува проект на разчет, не по-малко седем дни преди провеждането му на интернет страницата на общината.За постъпилите становища и писмени предложение се съставя протокол, който се внася в общинския съвет, заедно с проекта на разчета.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Чл. 31. </w:t>
      </w:r>
      <w:r w:rsidRPr="00CA7483">
        <w:rPr>
          <w:rFonts w:ascii="Times New Roman" w:eastAsia="Times New Roman" w:hAnsi="Times New Roman" w:cs="Times New Roman"/>
          <w:color w:val="666666"/>
          <w:sz w:val="23"/>
          <w:szCs w:val="23"/>
          <w:lang w:eastAsia="bg-BG"/>
        </w:rPr>
        <w:t xml:space="preserve">(Изм.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Срокът за провеждане на публичното обсъждане на проекта за бюджет за съответната година е в рамките на чл.33 от наредбата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lastRenderedPageBreak/>
        <w:t>            Чл. 32. </w:t>
      </w:r>
      <w:r w:rsidRPr="00CA7483">
        <w:rPr>
          <w:rFonts w:ascii="Times New Roman" w:eastAsia="Times New Roman" w:hAnsi="Times New Roman" w:cs="Times New Roman"/>
          <w:color w:val="666666"/>
          <w:sz w:val="23"/>
          <w:szCs w:val="23"/>
          <w:lang w:eastAsia="bg-BG"/>
        </w:rPr>
        <w:t>Проектът на бюджета се придружава от разчети по показатели по единната бюджетна класификация, определени с указанията по чл. 67, ал. 6 от Закона за публичните финанси, от индикативен годишен разчет за сметките за средства от Европейския съюз и от прогнозите по чл. 26, ал. 2 от настоящата Наредба.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Чл. 33.</w:t>
      </w:r>
      <w:r w:rsidRPr="00CA7483">
        <w:rPr>
          <w:rFonts w:ascii="Times New Roman" w:eastAsia="Times New Roman" w:hAnsi="Times New Roman" w:cs="Times New Roman"/>
          <w:color w:val="666666"/>
          <w:sz w:val="23"/>
          <w:szCs w:val="23"/>
          <w:lang w:eastAsia="bg-BG"/>
        </w:rPr>
        <w:t> Кметът на Община Крумовград внася в Общинския съвет окончателния проект на бюджета на общината, индикативния годишен разчет за сметките за средства от Европейския съюз и прогнозите по чл. 26, ал. 2 от настоящата Наредба в срок до 20 работни дни от обнародването на Закона за държавния бюджет за съответната година.</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VІ</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Приемане на бюджета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34.</w:t>
      </w:r>
      <w:r w:rsidRPr="00CA7483">
        <w:rPr>
          <w:rFonts w:ascii="Times New Roman" w:eastAsia="Times New Roman" w:hAnsi="Times New Roman" w:cs="Times New Roman"/>
          <w:color w:val="666666"/>
          <w:sz w:val="23"/>
          <w:szCs w:val="23"/>
          <w:lang w:eastAsia="bg-BG"/>
        </w:rPr>
        <w:t xml:space="preserve"> (1) Проектът на бюджет се разглежда от Общински съвет – Крумовград. Разглеждането започва от Постоянните комисии на Общински съвет – Крумовград, които дават становище по него в съответствие с Правилника за организация и дейността на </w:t>
      </w:r>
      <w:proofErr w:type="spellStart"/>
      <w:r w:rsidRPr="00CA7483">
        <w:rPr>
          <w:rFonts w:ascii="Times New Roman" w:eastAsia="Times New Roman" w:hAnsi="Times New Roman" w:cs="Times New Roman"/>
          <w:color w:val="666666"/>
          <w:sz w:val="23"/>
          <w:szCs w:val="23"/>
          <w:lang w:eastAsia="bg-BG"/>
        </w:rPr>
        <w:t>Крумовградския</w:t>
      </w:r>
      <w:proofErr w:type="spellEnd"/>
      <w:r w:rsidRPr="00CA7483">
        <w:rPr>
          <w:rFonts w:ascii="Times New Roman" w:eastAsia="Times New Roman" w:hAnsi="Times New Roman" w:cs="Times New Roman"/>
          <w:color w:val="666666"/>
          <w:sz w:val="23"/>
          <w:szCs w:val="23"/>
          <w:lang w:eastAsia="bg-BG"/>
        </w:rPr>
        <w:t xml:space="preserve"> общински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w:t>
      </w:r>
      <w:r w:rsidRPr="00CA7483">
        <w:rPr>
          <w:rFonts w:ascii="Times New Roman" w:eastAsia="Times New Roman" w:hAnsi="Times New Roman" w:cs="Times New Roman"/>
          <w:b/>
          <w:bCs/>
          <w:color w:val="666666"/>
          <w:sz w:val="23"/>
          <w:szCs w:val="23"/>
          <w:lang w:eastAsia="bg-BG"/>
        </w:rPr>
        <w:t>(изм.и доп. с решение  № 256 от протокол № 17/26.02.2021г.)</w:t>
      </w:r>
      <w:r w:rsidRPr="00CA7483">
        <w:rPr>
          <w:rFonts w:ascii="Times New Roman" w:eastAsia="Times New Roman" w:hAnsi="Times New Roman" w:cs="Times New Roman"/>
          <w:color w:val="666666"/>
          <w:sz w:val="23"/>
          <w:szCs w:val="23"/>
          <w:lang w:eastAsia="bg-BG"/>
        </w:rPr>
        <w:t xml:space="preserve"> Общинският съвет приема с решение бюджета на Общината по показателите по чл. 17, ал. 1 от настоящата Наредба, включително и показателите за кметствата и населените места с кметски наместници в срок до 15 работни дни от внасянето му от кмета. Размерите на бюджетните взаимоотношения с държавния бюджет трябва да съответстват на приетите със Закона за държавния бюджет за съответната година, както и на други, </w:t>
      </w:r>
      <w:proofErr w:type="spellStart"/>
      <w:r w:rsidRPr="00CA7483">
        <w:rPr>
          <w:rFonts w:ascii="Times New Roman" w:eastAsia="Times New Roman" w:hAnsi="Times New Roman" w:cs="Times New Roman"/>
          <w:color w:val="666666"/>
          <w:sz w:val="23"/>
          <w:szCs w:val="23"/>
          <w:lang w:eastAsia="bg-BG"/>
        </w:rPr>
        <w:t>относими</w:t>
      </w:r>
      <w:proofErr w:type="spellEnd"/>
      <w:r w:rsidRPr="00CA7483">
        <w:rPr>
          <w:rFonts w:ascii="Times New Roman" w:eastAsia="Times New Roman" w:hAnsi="Times New Roman" w:cs="Times New Roman"/>
          <w:color w:val="666666"/>
          <w:sz w:val="23"/>
          <w:szCs w:val="23"/>
          <w:lang w:eastAsia="bg-BG"/>
        </w:rPr>
        <w:t xml:space="preserve"> за Община Крумовград показатели и разпоредби.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С решението по ал. 2 Общинският съвет одобрява и:</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максималния размер на новите задължения за разходи, които могат да бъдат натрупани през годината по бюджета на общината, като наличните към края на годината задължения за разходи не могат да надвишават 15 на сто от средногодишния размер на отчетените разходи за последните четири години; ограничението не се прилага за задължения за разходи, финансирани за сметка на помощи и дарения;</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максималния размер на ангажиментите за разходи, които могат да бъдат поети през годината, като наличните към края на годината поети ангажименти за разходи не могат да надвишават 50 на сто от средногодишния размер на отчетените разходи за последните четири години; ограничението не се прилага за ангажименти за разходи, финансирани за сметка на помощи и дарения;</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размера на просрочените задължения от предходната година, които ще бъдат разплатени от бюджета за текущата година;</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размера на просрочените вземания, които се предвижда да бъдат събрани през бюджетната година;</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лимита за поемане на нов общински дълг, максималния размер на общинския дълг и на общинските гаранции към края на бюджетната година;</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xml:space="preserve">(изм.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006E1C95">
        <w:rPr>
          <w:rFonts w:ascii="Times New Roman" w:eastAsia="Times New Roman" w:hAnsi="Times New Roman" w:cs="Times New Roman"/>
          <w:b/>
          <w:bCs/>
          <w:color w:val="666666"/>
          <w:sz w:val="23"/>
          <w:szCs w:val="23"/>
          <w:lang w:val="en-US" w:eastAsia="bg-BG"/>
        </w:rPr>
        <w:t xml:space="preserve">) </w:t>
      </w:r>
      <w:r w:rsidRPr="00CA7483">
        <w:rPr>
          <w:rFonts w:ascii="Times New Roman" w:eastAsia="Times New Roman" w:hAnsi="Times New Roman" w:cs="Times New Roman"/>
          <w:color w:val="666666"/>
          <w:sz w:val="23"/>
          <w:szCs w:val="23"/>
          <w:lang w:eastAsia="bg-BG"/>
        </w:rPr>
        <w:t xml:space="preserve">Разчетите за финансиране на капиталови разходи, включително разпределението на целевата субсидия за капиталови разходи, </w:t>
      </w:r>
      <w:r w:rsidRPr="00CA7483">
        <w:rPr>
          <w:rFonts w:ascii="Times New Roman" w:eastAsia="Times New Roman" w:hAnsi="Times New Roman" w:cs="Times New Roman"/>
          <w:color w:val="666666"/>
          <w:sz w:val="23"/>
          <w:szCs w:val="23"/>
          <w:lang w:eastAsia="bg-BG"/>
        </w:rPr>
        <w:lastRenderedPageBreak/>
        <w:t xml:space="preserve">определена със закона за държавния бюджет за съответната година, по обекти за строителство и основен ремонт, за придобиване на материални и нематериални дълготрайни активи и за проучвателни и проектни работи, включително за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 xml:space="preserve"> и за плащания по заеми за капиталови разходи;</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други показатели, включително такива, определени в закона за държавния бюджет за съответната година;</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индикативен годишен разчет за сметките за средства от Европейския съюз;</w:t>
      </w:r>
    </w:p>
    <w:p w:rsidR="00CA7483" w:rsidRPr="00CA7483" w:rsidRDefault="00CA7483" w:rsidP="006E1C95">
      <w:pPr>
        <w:numPr>
          <w:ilvl w:val="0"/>
          <w:numId w:val="1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актуализирана бюджетна прогноза.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Целевата субсидия за капиталови разходи по ал. 3, т.6, определена със Закона за държавния бюджет за съответната година, може да се разпределя за делегирани от държавата дейности и/или за местни дейности. За сметка на тази субсидия могат да се предвиждат капиталови разходи и за делегираните бюджети. Разпределението й се одобрява с решение на Общинския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(5) (Нова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При разглеждането от общинския съвет на бюджета на общината в процедура по финансово оздравяване се обсъжда и становището на министъра на финансите по проекта на бюджет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(6) (Предишна ал.5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Със Закона за държавния бюджет за съответната година може да се определи:</w:t>
      </w:r>
    </w:p>
    <w:p w:rsidR="00CA7483" w:rsidRPr="00CA7483" w:rsidRDefault="00CA7483" w:rsidP="006E1C95">
      <w:pPr>
        <w:numPr>
          <w:ilvl w:val="0"/>
          <w:numId w:val="1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Друг размер на ограниченията по ал. 3, т. 1 и 2;</w:t>
      </w:r>
    </w:p>
    <w:p w:rsidR="00CA7483" w:rsidRPr="00CA7483" w:rsidRDefault="00CA7483" w:rsidP="006E1C95">
      <w:pPr>
        <w:numPr>
          <w:ilvl w:val="0"/>
          <w:numId w:val="1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Общинските бюджети да включват и други показатели.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(7) (Предишна ал.6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Бюджетът на общината се разпределя по тримесечия и разпределението се утвърждава от кмета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xml:space="preserve">(8)(нова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b/>
          <w:bCs/>
          <w:color w:val="666666"/>
          <w:sz w:val="23"/>
          <w:szCs w:val="23"/>
          <w:lang w:eastAsia="bg-BG"/>
        </w:rPr>
        <w:t>)</w:t>
      </w:r>
      <w:r w:rsidRPr="00CA7483">
        <w:rPr>
          <w:rFonts w:ascii="Times New Roman" w:eastAsia="Times New Roman" w:hAnsi="Times New Roman" w:cs="Times New Roman"/>
          <w:color w:val="666666"/>
          <w:sz w:val="23"/>
          <w:szCs w:val="23"/>
          <w:lang w:eastAsia="bg-BG"/>
        </w:rPr>
        <w:t> При изчисляването на средногодишния размер на показателите по ал. 3, т. 1 и 2 се включват и съответните отчетени разходи на разпоредителите с бюджет от по-ниска степен по бюджета на общината за последните четири години, включително когато бюджетите им в рамките на този период са били част от бюджета на друг първостепенен разпоредител с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xml:space="preserve">(9)(нова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b/>
          <w:bCs/>
          <w:color w:val="666666"/>
          <w:sz w:val="23"/>
          <w:szCs w:val="23"/>
          <w:lang w:eastAsia="bg-BG"/>
        </w:rPr>
        <w:t>)</w:t>
      </w:r>
      <w:r w:rsidRPr="00CA7483">
        <w:rPr>
          <w:rFonts w:ascii="Times New Roman" w:eastAsia="Times New Roman" w:hAnsi="Times New Roman" w:cs="Times New Roman"/>
          <w:color w:val="666666"/>
          <w:sz w:val="23"/>
          <w:szCs w:val="23"/>
          <w:lang w:eastAsia="bg-BG"/>
        </w:rPr>
        <w:t> Когато първостепенният разпоредител и/или разпоредители с бюджет от по-ниска степен по бюджета на общината са правоприемници на бюджетна организация, чийто бюджет е бил част от бюджета на друг първостепенен разпоредител с бюджет, ал. 8 се прилага за отчетените съответни разходи на бюджетната организация за последните четири години до преобразуването ѝ.</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35.</w:t>
      </w:r>
      <w:r w:rsidRPr="00CA7483">
        <w:rPr>
          <w:rFonts w:ascii="Times New Roman" w:eastAsia="Times New Roman" w:hAnsi="Times New Roman" w:cs="Times New Roman"/>
          <w:color w:val="666666"/>
          <w:sz w:val="23"/>
          <w:szCs w:val="23"/>
          <w:lang w:eastAsia="bg-BG"/>
        </w:rPr>
        <w:t> С общинския бюджет може да се предвиди резерв за непредвидени и/или неотложни разходи в размер до 10 на сто от общия размер на разходите по бюджета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36.</w:t>
      </w:r>
      <w:r w:rsidRPr="00CA7483">
        <w:rPr>
          <w:rFonts w:ascii="Times New Roman" w:eastAsia="Times New Roman" w:hAnsi="Times New Roman" w:cs="Times New Roman"/>
          <w:color w:val="666666"/>
          <w:sz w:val="23"/>
          <w:szCs w:val="23"/>
          <w:lang w:eastAsia="bg-BG"/>
        </w:rPr>
        <w:t> По решение на Общински съвет - Крумовград делегираните от държавата дейности могат да се финансират допълнително със средства от собствените приходи и от изравнителната субсидия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37.</w:t>
      </w:r>
      <w:r w:rsidRPr="00CA7483">
        <w:rPr>
          <w:rFonts w:ascii="Times New Roman" w:eastAsia="Times New Roman" w:hAnsi="Times New Roman" w:cs="Times New Roman"/>
          <w:color w:val="666666"/>
          <w:sz w:val="23"/>
          <w:szCs w:val="23"/>
          <w:lang w:eastAsia="bg-BG"/>
        </w:rPr>
        <w:t xml:space="preserve"> Бюджетът на Община Крумовград се публикува на интернет страницата на общината в срок до 10 работни дни след приемането му от Общинския съвет. Бюджетът на общината се предоставя на Сметната палата и на Министерството на финансите в срок до един месец след </w:t>
      </w:r>
      <w:r w:rsidRPr="00CA7483">
        <w:rPr>
          <w:rFonts w:ascii="Times New Roman" w:eastAsia="Times New Roman" w:hAnsi="Times New Roman" w:cs="Times New Roman"/>
          <w:color w:val="666666"/>
          <w:sz w:val="23"/>
          <w:szCs w:val="23"/>
          <w:lang w:eastAsia="bg-BG"/>
        </w:rPr>
        <w:lastRenderedPageBreak/>
        <w:t>приемането му. На Министерството на финансите и на Сметната палата се предоставя и информация за одобрените показатели по чл. 94, ал. 3 от Закона за публичните финанси по ред, определен от Министъра на финансите.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38.</w:t>
      </w:r>
      <w:r w:rsidRPr="00CA7483">
        <w:rPr>
          <w:rFonts w:ascii="Times New Roman" w:eastAsia="Times New Roman" w:hAnsi="Times New Roman" w:cs="Times New Roman"/>
          <w:color w:val="666666"/>
          <w:sz w:val="23"/>
          <w:szCs w:val="23"/>
          <w:lang w:eastAsia="bg-BG"/>
        </w:rPr>
        <w:t>   (1)(</w:t>
      </w:r>
      <w:r w:rsidRPr="00CA7483">
        <w:rPr>
          <w:rFonts w:ascii="Times New Roman" w:eastAsia="Times New Roman" w:hAnsi="Times New Roman" w:cs="Times New Roman"/>
          <w:b/>
          <w:bCs/>
          <w:color w:val="666666"/>
          <w:sz w:val="23"/>
          <w:szCs w:val="23"/>
          <w:lang w:eastAsia="bg-BG"/>
        </w:rPr>
        <w:t xml:space="preserve"> Изм.и доп.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726 от протокол № 44/16.03.2023 г.</w:t>
      </w:r>
      <w:r w:rsidRPr="00CA7483">
        <w:rPr>
          <w:rFonts w:ascii="Times New Roman" w:eastAsia="Times New Roman" w:hAnsi="Times New Roman" w:cs="Times New Roman"/>
          <w:color w:val="666666"/>
          <w:sz w:val="23"/>
          <w:szCs w:val="23"/>
          <w:lang w:eastAsia="bg-BG"/>
        </w:rPr>
        <w:t>) В случай, че до началото на бюджетната година държавният бюджет не бъде приет от Народното събрание, приходите по бюджета на общината се събират в съответствие с действащите закони, а разходите се извършват в размери не по-големи от размера на разходите за същия период на предходната година, и при спазване на фискалните правила по Закона за публичните финанси и други законови разпоредби, приети от Народното събрание, относно събиране на приходите и извършване на разходите за делегираните от държавата дейности и за местни дейности за съответната бюджетна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w:t>
      </w:r>
      <w:r w:rsidRPr="00CA7483">
        <w:rPr>
          <w:rFonts w:ascii="Times New Roman" w:eastAsia="Times New Roman" w:hAnsi="Times New Roman" w:cs="Times New Roman"/>
          <w:b/>
          <w:bCs/>
          <w:color w:val="666666"/>
          <w:sz w:val="23"/>
          <w:szCs w:val="23"/>
          <w:lang w:eastAsia="bg-BG"/>
        </w:rPr>
        <w:t>(</w:t>
      </w:r>
      <w:r w:rsidRPr="00CA7483">
        <w:rPr>
          <w:rFonts w:ascii="Times New Roman" w:eastAsia="Times New Roman" w:hAnsi="Times New Roman" w:cs="Times New Roman"/>
          <w:color w:val="666666"/>
          <w:sz w:val="23"/>
          <w:szCs w:val="23"/>
          <w:lang w:eastAsia="bg-BG"/>
        </w:rPr>
        <w:t>нова</w:t>
      </w:r>
      <w:r w:rsidRPr="00CA7483">
        <w:rPr>
          <w:rFonts w:ascii="Times New Roman" w:eastAsia="Times New Roman" w:hAnsi="Times New Roman" w:cs="Times New Roman"/>
          <w:b/>
          <w:bCs/>
          <w:color w:val="666666"/>
          <w:sz w:val="23"/>
          <w:szCs w:val="23"/>
          <w:lang w:eastAsia="bg-BG"/>
        </w:rPr>
        <w:t xml:space="preserve">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726 от протокол № 44/16.03.2023 г.)</w:t>
      </w:r>
      <w:r w:rsidRPr="00CA7483">
        <w:rPr>
          <w:rFonts w:ascii="Times New Roman" w:eastAsia="Times New Roman" w:hAnsi="Times New Roman" w:cs="Times New Roman"/>
          <w:color w:val="666666"/>
          <w:sz w:val="23"/>
          <w:szCs w:val="23"/>
          <w:lang w:eastAsia="bg-BG"/>
        </w:rPr>
        <w:t>:До приемане на общинския бюджет, Общинският съвет приема: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План на собствените приходи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Разчет на разходите за местните дейности за съответната бюджетна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Разчет за разходване на преходните остатъци от предходната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Разпределение на средствата за инвестиционни разходи по параграфи 51, 52, 53, 54 и 55 за съответната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 Разчет за разходите за </w:t>
      </w:r>
      <w:proofErr w:type="spellStart"/>
      <w:r w:rsidRPr="00CA7483">
        <w:rPr>
          <w:rFonts w:ascii="Times New Roman" w:eastAsia="Times New Roman" w:hAnsi="Times New Roman" w:cs="Times New Roman"/>
          <w:color w:val="666666"/>
          <w:sz w:val="23"/>
          <w:szCs w:val="23"/>
          <w:lang w:eastAsia="bg-BG"/>
        </w:rPr>
        <w:t>дофинансиране</w:t>
      </w:r>
      <w:proofErr w:type="spellEnd"/>
      <w:r w:rsidRPr="00CA7483">
        <w:rPr>
          <w:rFonts w:ascii="Times New Roman" w:eastAsia="Times New Roman" w:hAnsi="Times New Roman" w:cs="Times New Roman"/>
          <w:color w:val="666666"/>
          <w:sz w:val="23"/>
          <w:szCs w:val="23"/>
          <w:lang w:eastAsia="bg-BG"/>
        </w:rPr>
        <w:t xml:space="preserve"> на държавните дейности с местни приходи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Разчет на разходите за  държавни дейности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Индикативен разчет на сметките за средства от Европейския съюз</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Лимити за разходи за съответната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(3)(предишна ал.2</w:t>
      </w:r>
      <w:r w:rsidRPr="00CA7483">
        <w:rPr>
          <w:rFonts w:ascii="Times New Roman" w:eastAsia="Times New Roman" w:hAnsi="Times New Roman" w:cs="Times New Roman"/>
          <w:b/>
          <w:bCs/>
          <w:color w:val="666666"/>
          <w:sz w:val="23"/>
          <w:szCs w:val="23"/>
          <w:lang w:eastAsia="bg-BG"/>
        </w:rPr>
        <w:t xml:space="preserve">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726 от протокол № 44/16.03.2023 г.</w:t>
      </w:r>
      <w:r w:rsidRPr="00CA7483">
        <w:rPr>
          <w:rFonts w:ascii="Times New Roman" w:eastAsia="Times New Roman" w:hAnsi="Times New Roman" w:cs="Times New Roman"/>
          <w:color w:val="666666"/>
          <w:sz w:val="23"/>
          <w:szCs w:val="23"/>
          <w:lang w:eastAsia="bg-BG"/>
        </w:rPr>
        <w:t>)  В случай, че до началото на бюджетната година държавният бюджет е приет от Народното събрание, за периода до приемането на бюджета на Община Крумовград от Общински съвет - Крумовград месечните разходи за делегираните от държавата дейности се извършват в размери не по-големи от утвърдените със закона за държавния бюджет за съответната година бюджетни взаимоотношения на общината, а разходите за местни дейности се извършват в размери не по-големи от размера на разходите за същия период на предходната година.</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VІІ</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Изпълнение на общинския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39.(изм.и доп. с решение  № 256 от протокол № 17/26.02.2021г.)</w:t>
      </w:r>
      <w:r w:rsidRPr="00CA7483">
        <w:rPr>
          <w:rFonts w:ascii="Times New Roman" w:eastAsia="Times New Roman" w:hAnsi="Times New Roman" w:cs="Times New Roman"/>
          <w:color w:val="666666"/>
          <w:sz w:val="23"/>
          <w:szCs w:val="23"/>
          <w:lang w:eastAsia="bg-BG"/>
        </w:rPr>
        <w:t> (1) Изпълнението на бюджета на Община Крумовград се организира от кмета на общината, включително и за изпълнение на утвърдените от общинския съвет показатели по чл.17, ал.1, т.2 за кметствата и населените места с кметски наместници чрез кметовете на кметства и чрез ръководителите на дейностите и заведенията, финансирани от и чрез общинския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В рамките на своята компетентност през бюджетната година Общинският съвет може да открива, закрива или преструктурира бюджетни звена в общината, финансирани със собствени приходи.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(3) Финансовите последици от решенията на Общинския съвет по ал. 2, както и тези, свързани с освобождаване на отделни категории лица от заплащане на определени публични задължения към общината, са за сметка на собствените приходи и/или на разходите за местни дейности по бюджета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40.</w:t>
      </w:r>
      <w:r w:rsidRPr="00CA7483">
        <w:rPr>
          <w:rFonts w:ascii="Times New Roman" w:eastAsia="Times New Roman" w:hAnsi="Times New Roman" w:cs="Times New Roman"/>
          <w:color w:val="666666"/>
          <w:sz w:val="23"/>
          <w:szCs w:val="23"/>
          <w:lang w:eastAsia="bg-BG"/>
        </w:rPr>
        <w:t> Приходите по бюджета на Община Крумовград се събират от общинската администрация, освен когато със закон е предвидено друго.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41.</w:t>
      </w:r>
      <w:r w:rsidRPr="00CA7483">
        <w:rPr>
          <w:rFonts w:ascii="Times New Roman" w:eastAsia="Times New Roman" w:hAnsi="Times New Roman" w:cs="Times New Roman"/>
          <w:color w:val="666666"/>
          <w:sz w:val="23"/>
          <w:szCs w:val="23"/>
          <w:lang w:eastAsia="bg-BG"/>
        </w:rPr>
        <w:t> (1) Промени по бюджета на Община Крумовград през бюджетната година и в размера на бюджетните взаимоотношения на общината с държавния бюджет се извършват при условията и по реда на Закона за публичните финанси и на Закона за държавния бюджет за съответната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Промените по бюджета на Община Крумовград, извън тези по чл. 56, ал. 2 от Закона за публичните финанси, се одобряват от Общинския съвет. Промените, засягащи делегираните от държавата дейности, се одобряват при спазване на ограниченията по чл. 42, ал. 1, т.1 от настоящата Наредба.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Общински съвет - Крумовград може да одобрява компенсирани промени между показатели на капиталовите разходи, както и между отделни обекти, финансирани със средства от целевата субсидия, определена със закона за държавния бюджет за съответната година, като промените се одобряват само в рамките на бюджетната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Кметът на Община Крумовград отразява промените по бюджета на общината, съответно по бюджетите на второстепенните разпоредители с бюджет към него.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w:t>
      </w:r>
      <w:r w:rsidRPr="00CA7483">
        <w:rPr>
          <w:rFonts w:ascii="Times New Roman" w:eastAsia="Times New Roman" w:hAnsi="Times New Roman" w:cs="Times New Roman"/>
          <w:b/>
          <w:bCs/>
          <w:color w:val="666666"/>
          <w:sz w:val="23"/>
          <w:szCs w:val="23"/>
          <w:lang w:eastAsia="bg-BG"/>
        </w:rPr>
        <w:t xml:space="preserve"> (изм.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b/>
          <w:bCs/>
          <w:color w:val="666666"/>
          <w:sz w:val="23"/>
          <w:szCs w:val="23"/>
          <w:lang w:eastAsia="bg-BG"/>
        </w:rPr>
        <w:t>)</w:t>
      </w:r>
      <w:r w:rsidRPr="00CA7483">
        <w:rPr>
          <w:rFonts w:ascii="Times New Roman" w:eastAsia="Times New Roman" w:hAnsi="Times New Roman" w:cs="Times New Roman"/>
          <w:color w:val="666666"/>
          <w:sz w:val="23"/>
          <w:szCs w:val="23"/>
          <w:lang w:eastAsia="bg-BG"/>
        </w:rPr>
        <w:t>  С настоящата Наредба са определени условията и редът за извършване на промени, наблюдение, оценка и контрол на показателите по чл. 94, ал. 3, т.1 и 2 и ал.6 от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42.</w:t>
      </w:r>
      <w:r w:rsidRPr="00CA7483">
        <w:rPr>
          <w:rFonts w:ascii="Times New Roman" w:eastAsia="Times New Roman" w:hAnsi="Times New Roman" w:cs="Times New Roman"/>
          <w:color w:val="666666"/>
          <w:sz w:val="23"/>
          <w:szCs w:val="23"/>
          <w:lang w:eastAsia="bg-BG"/>
        </w:rPr>
        <w:t xml:space="preserve"> (1) Общинският съвет може да </w:t>
      </w:r>
      <w:proofErr w:type="spellStart"/>
      <w:r w:rsidRPr="00CA7483">
        <w:rPr>
          <w:rFonts w:ascii="Times New Roman" w:eastAsia="Times New Roman" w:hAnsi="Times New Roman" w:cs="Times New Roman"/>
          <w:color w:val="666666"/>
          <w:sz w:val="23"/>
          <w:szCs w:val="23"/>
          <w:lang w:eastAsia="bg-BG"/>
        </w:rPr>
        <w:t>оправомощи</w:t>
      </w:r>
      <w:proofErr w:type="spellEnd"/>
      <w:r w:rsidRPr="00CA7483">
        <w:rPr>
          <w:rFonts w:ascii="Times New Roman" w:eastAsia="Times New Roman" w:hAnsi="Times New Roman" w:cs="Times New Roman"/>
          <w:color w:val="666666"/>
          <w:sz w:val="23"/>
          <w:szCs w:val="23"/>
          <w:lang w:eastAsia="bg-BG"/>
        </w:rPr>
        <w:t xml:space="preserve"> кмета на Община Крумовград да извършва компенсирани промени:</w:t>
      </w:r>
    </w:p>
    <w:p w:rsidR="00CA7483" w:rsidRPr="00CA7483" w:rsidRDefault="00CA7483" w:rsidP="006E1C95">
      <w:pPr>
        <w:numPr>
          <w:ilvl w:val="0"/>
          <w:numId w:val="1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rsidR="00CA7483" w:rsidRPr="00CA7483" w:rsidRDefault="00CA7483" w:rsidP="006E1C95">
      <w:pPr>
        <w:numPr>
          <w:ilvl w:val="0"/>
          <w:numId w:val="1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частта на местните дейности – между утвърдените разходи в рамките на една дейност или от една дейност в друга, без да изменя общия размер на разходите.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В изпълнение на правомощията си по ал. 1 кметът на Община Крумовград издава заповеди.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Кметът извършва съответните промени по бюджета на общината, включително по бюджетите на второстепенните разпоредители с бюджет към него, в рамките на промените по ал. 1.</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След извършване на промени по реда на ал. 1, както и на тези по чл. 112, ал. 5 от Закона за публичните финанси, кметът представя в общинския съвет актуализирано разпределение на променените бюджети тримесечно под формата на приложения за приходната и разходната част на бюджета.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43</w:t>
      </w:r>
      <w:r w:rsidRPr="00CA7483">
        <w:rPr>
          <w:rFonts w:ascii="Times New Roman" w:eastAsia="Times New Roman" w:hAnsi="Times New Roman" w:cs="Times New Roman"/>
          <w:color w:val="666666"/>
          <w:sz w:val="23"/>
          <w:szCs w:val="23"/>
          <w:lang w:eastAsia="bg-BG"/>
        </w:rPr>
        <w:t xml:space="preserve">. Временно свободните средства по бюджета на Община Крумовград могат да се ползват за текущо финансиране на одобрените по бюджета на общината разходи и други плащания, при </w:t>
      </w:r>
      <w:r w:rsidRPr="00CA7483">
        <w:rPr>
          <w:rFonts w:ascii="Times New Roman" w:eastAsia="Times New Roman" w:hAnsi="Times New Roman" w:cs="Times New Roman"/>
          <w:color w:val="666666"/>
          <w:sz w:val="23"/>
          <w:szCs w:val="23"/>
          <w:lang w:eastAsia="bg-BG"/>
        </w:rPr>
        <w:lastRenderedPageBreak/>
        <w:t xml:space="preserve">условие че не се нарушава своевременното финансиране на делегираните от държавата дейности в определените им размери, както и на местните дейности, и се спазват </w:t>
      </w:r>
      <w:proofErr w:type="spellStart"/>
      <w:r w:rsidRPr="00CA7483">
        <w:rPr>
          <w:rFonts w:ascii="Times New Roman" w:eastAsia="Times New Roman" w:hAnsi="Times New Roman" w:cs="Times New Roman"/>
          <w:color w:val="666666"/>
          <w:sz w:val="23"/>
          <w:szCs w:val="23"/>
          <w:lang w:eastAsia="bg-BG"/>
        </w:rPr>
        <w:t>относимите</w:t>
      </w:r>
      <w:proofErr w:type="spellEnd"/>
      <w:r w:rsidRPr="00CA7483">
        <w:rPr>
          <w:rFonts w:ascii="Times New Roman" w:eastAsia="Times New Roman" w:hAnsi="Times New Roman" w:cs="Times New Roman"/>
          <w:color w:val="666666"/>
          <w:sz w:val="23"/>
          <w:szCs w:val="23"/>
          <w:lang w:eastAsia="bg-BG"/>
        </w:rPr>
        <w:t xml:space="preserve"> за общините фискални правила по Закона за публичните финанси, като не се променя предназначението на средствата в края на годината.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44.</w:t>
      </w:r>
      <w:r w:rsidRPr="00CA7483">
        <w:rPr>
          <w:rFonts w:ascii="Times New Roman" w:eastAsia="Times New Roman" w:hAnsi="Times New Roman" w:cs="Times New Roman"/>
          <w:color w:val="666666"/>
          <w:sz w:val="23"/>
          <w:szCs w:val="23"/>
          <w:lang w:eastAsia="bg-BG"/>
        </w:rPr>
        <w:t> (1) Капиталови разходи, извън тези, финансирани за сметка на целевата субсидия за капиталови разходи и други трансфери от държавния бюджет, може да се извършват за сметка на приходи по бюджета на общината, както и чрез поемането на дълг по реда на Закона за общинския дълг, при спазване на приложимите за общините фискални правила и ограничения по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w:t>
      </w:r>
      <w:r w:rsidRPr="00CA7483">
        <w:rPr>
          <w:rFonts w:ascii="Times New Roman" w:eastAsia="Times New Roman" w:hAnsi="Times New Roman" w:cs="Times New Roman"/>
          <w:b/>
          <w:bCs/>
          <w:color w:val="666666"/>
          <w:sz w:val="23"/>
          <w:szCs w:val="23"/>
          <w:lang w:eastAsia="bg-BG"/>
        </w:rPr>
        <w:t xml:space="preserve">(изм.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 Постъпления от продажба на общински нефинансови активи се разходват само за финансиране на изграждането, за основен и текущ ремонт на социална и техническа инфраструктура, както и за погасяване на ползвани заеми за финансиране на проекти на социалната и техническата инфраструктура и за погасяване на временни безлихвени заеми, отпуснати по реда на чл. 130ж, ал. 1 от ЗПФ.</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w:t>
      </w:r>
      <w:r w:rsidRPr="00CA7483">
        <w:rPr>
          <w:rFonts w:ascii="Times New Roman" w:eastAsia="Times New Roman" w:hAnsi="Times New Roman" w:cs="Times New Roman"/>
          <w:b/>
          <w:bCs/>
          <w:color w:val="666666"/>
          <w:sz w:val="23"/>
          <w:szCs w:val="23"/>
          <w:lang w:eastAsia="bg-BG"/>
        </w:rPr>
        <w:t xml:space="preserve">отм.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xml:space="preserve">Чл. 45. (1)Нова ал.1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  Не се допуска извършването на разходи, натрупването на нови задължения за разходи и/или поемането на ангажименти за разходи, както и започването на програми или проекти, които не са предвидени в годишния бюджет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xml:space="preserve">(2) (Нова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 Не се допуска поемането на ангажименти за разходи от кметовете на общини, ако общината не е привела показателите си за поети ангажименти и задължения за разходи в съответствие с ограниченията по чл. 94, ал. 3, т. 1 и 2 от ЗПФ.</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w:t>
      </w:r>
      <w:r w:rsidRPr="00CA7483">
        <w:rPr>
          <w:rFonts w:ascii="Times New Roman" w:eastAsia="Times New Roman" w:hAnsi="Times New Roman" w:cs="Times New Roman"/>
          <w:b/>
          <w:bCs/>
          <w:color w:val="666666"/>
          <w:sz w:val="23"/>
          <w:szCs w:val="23"/>
          <w:lang w:eastAsia="bg-BG"/>
        </w:rPr>
        <w:t xml:space="preserve">(Нова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)Не се допуска натрупването на нови задължения за капиталови разходи и/или поемането на ангажименти за капиталови разходи за сметка на приходи, ако планираните по бюджета на общината приходи не се изпълняват.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w:t>
      </w:r>
      <w:r w:rsidRPr="00CA7483">
        <w:rPr>
          <w:rFonts w:ascii="Times New Roman" w:eastAsia="Times New Roman" w:hAnsi="Times New Roman" w:cs="Times New Roman"/>
          <w:b/>
          <w:bCs/>
          <w:color w:val="666666"/>
          <w:sz w:val="23"/>
          <w:szCs w:val="23"/>
          <w:lang w:eastAsia="bg-BG"/>
        </w:rPr>
        <w:t xml:space="preserve">(Нова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)Не се допуска увеличение на наличните по бюджета на общината към края на годината просрочени задължения спрямо отчетените към края на предходната година, ако наличните към края на предходната година просрочени задължения надвишават 5 на сто от отчетените разходи.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46.</w:t>
      </w:r>
      <w:r w:rsidRPr="00CA7483">
        <w:rPr>
          <w:rFonts w:ascii="Times New Roman" w:eastAsia="Times New Roman" w:hAnsi="Times New Roman" w:cs="Times New Roman"/>
          <w:color w:val="666666"/>
          <w:sz w:val="23"/>
          <w:szCs w:val="23"/>
          <w:lang w:eastAsia="bg-BG"/>
        </w:rPr>
        <w:t> (1)(</w:t>
      </w:r>
      <w:r w:rsidRPr="00CA7483">
        <w:rPr>
          <w:rFonts w:ascii="Times New Roman" w:eastAsia="Times New Roman" w:hAnsi="Times New Roman" w:cs="Times New Roman"/>
          <w:b/>
          <w:bCs/>
          <w:color w:val="666666"/>
          <w:sz w:val="23"/>
          <w:szCs w:val="23"/>
          <w:lang w:eastAsia="bg-BG"/>
        </w:rPr>
        <w:t>изм</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 xml:space="preserve">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 Постъпилите по бюджетите на общините средства от трансфери, които не са усвоени към края на текущата бюджетна година, може да се разходват за същата цел през следващата бюджетна година, като при остатък той се възстановява в държавния бюджет в срок един месец от приключването на разплащанията, но не по-късно от 20 декември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w:t>
      </w:r>
      <w:r w:rsidRPr="00CA7483">
        <w:rPr>
          <w:rFonts w:ascii="Times New Roman" w:eastAsia="Times New Roman" w:hAnsi="Times New Roman" w:cs="Times New Roman"/>
          <w:b/>
          <w:bCs/>
          <w:color w:val="666666"/>
          <w:sz w:val="23"/>
          <w:szCs w:val="23"/>
          <w:lang w:eastAsia="bg-BG"/>
        </w:rPr>
        <w:t xml:space="preserve"> (изм. с решение № 538 от протокол № 30/ 25.04.2018 </w:t>
      </w:r>
      <w:proofErr w:type="spellStart"/>
      <w:r w:rsidRPr="00CA7483">
        <w:rPr>
          <w:rFonts w:ascii="Times New Roman" w:eastAsia="Times New Roman" w:hAnsi="Times New Roman" w:cs="Times New Roman"/>
          <w:b/>
          <w:bCs/>
          <w:color w:val="666666"/>
          <w:sz w:val="23"/>
          <w:szCs w:val="23"/>
          <w:lang w:eastAsia="bg-BG"/>
        </w:rPr>
        <w:t>год</w:t>
      </w:r>
      <w:proofErr w:type="spellEnd"/>
      <w:r w:rsidRPr="00CA7483">
        <w:rPr>
          <w:rFonts w:ascii="Times New Roman" w:eastAsia="Times New Roman" w:hAnsi="Times New Roman" w:cs="Times New Roman"/>
          <w:color w:val="666666"/>
          <w:sz w:val="23"/>
          <w:szCs w:val="23"/>
          <w:lang w:eastAsia="bg-BG"/>
        </w:rPr>
        <w:t xml:space="preserve"> ) Постъпилите по бюджетите на общините средства от трансфери за обща субсидия за финансиране на делегираните от държавата дейности; местни дейности - обща изравнителна субсидия и за зимно поддържане и </w:t>
      </w:r>
      <w:proofErr w:type="spellStart"/>
      <w:r w:rsidRPr="00CA7483">
        <w:rPr>
          <w:rFonts w:ascii="Times New Roman" w:eastAsia="Times New Roman" w:hAnsi="Times New Roman" w:cs="Times New Roman"/>
          <w:color w:val="666666"/>
          <w:sz w:val="23"/>
          <w:szCs w:val="23"/>
          <w:lang w:eastAsia="bg-BG"/>
        </w:rPr>
        <w:t>снегопочистване</w:t>
      </w:r>
      <w:proofErr w:type="spellEnd"/>
      <w:r w:rsidRPr="00CA7483">
        <w:rPr>
          <w:rFonts w:ascii="Times New Roman" w:eastAsia="Times New Roman" w:hAnsi="Times New Roman" w:cs="Times New Roman"/>
          <w:color w:val="666666"/>
          <w:sz w:val="23"/>
          <w:szCs w:val="23"/>
          <w:lang w:eastAsia="bg-BG"/>
        </w:rPr>
        <w:t xml:space="preserve"> на общински пътища и целева субсидия за капиталови разходи не се възстановяват и може да се разходват за същите цели и през следващите бюджетни години.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Алинея 1 и 2 не се прилагат, когато със закона за държавния бюджет за съответната година или с акт на Министерския съвет е определено друго.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lastRenderedPageBreak/>
        <w:t>       Чл. 47. </w:t>
      </w:r>
      <w:r w:rsidRPr="00CA7483">
        <w:rPr>
          <w:rFonts w:ascii="Times New Roman" w:eastAsia="Times New Roman" w:hAnsi="Times New Roman" w:cs="Times New Roman"/>
          <w:color w:val="666666"/>
          <w:sz w:val="23"/>
          <w:szCs w:val="23"/>
          <w:lang w:eastAsia="bg-BG"/>
        </w:rPr>
        <w:t>Първостепенният разпоредител и разпоредителите от по-ниска степен с бюджет не могат да извършват разходи и да поемат задължения за разходи за текущата година, надхвърлящи общия размер на утвърдените разходи и задължения за разходи по бюджетите им.</w:t>
      </w:r>
    </w:p>
    <w:p w:rsidR="00CA7483" w:rsidRPr="00CA7483" w:rsidRDefault="00A47C92" w:rsidP="00A47C92">
      <w:pPr>
        <w:shd w:val="clear" w:color="auto" w:fill="FFFFFF"/>
        <w:spacing w:before="225" w:after="225" w:line="240" w:lineRule="auto"/>
        <w:ind w:right="-142"/>
        <w:rPr>
          <w:rFonts w:ascii="Times New Roman" w:eastAsia="Times New Roman" w:hAnsi="Times New Roman" w:cs="Times New Roman"/>
          <w:color w:val="666666"/>
          <w:sz w:val="23"/>
          <w:szCs w:val="23"/>
          <w:lang w:eastAsia="bg-BG"/>
        </w:rPr>
      </w:pPr>
      <w:r>
        <w:rPr>
          <w:rFonts w:ascii="Times New Roman" w:eastAsia="Times New Roman" w:hAnsi="Times New Roman" w:cs="Times New Roman"/>
          <w:b/>
          <w:bCs/>
          <w:color w:val="666666"/>
          <w:sz w:val="23"/>
          <w:szCs w:val="23"/>
          <w:lang w:eastAsia="bg-BG"/>
        </w:rPr>
        <w:t xml:space="preserve">        </w:t>
      </w:r>
      <w:r w:rsidR="00CA7483" w:rsidRPr="00CA7483">
        <w:rPr>
          <w:rFonts w:ascii="Times New Roman" w:eastAsia="Times New Roman" w:hAnsi="Times New Roman" w:cs="Times New Roman"/>
          <w:b/>
          <w:bCs/>
          <w:color w:val="666666"/>
          <w:sz w:val="23"/>
          <w:szCs w:val="23"/>
          <w:lang w:eastAsia="bg-BG"/>
        </w:rPr>
        <w:t>Чл. 48.</w:t>
      </w:r>
      <w:r w:rsidR="00CA7483" w:rsidRPr="00CA7483">
        <w:rPr>
          <w:rFonts w:ascii="Times New Roman" w:eastAsia="Times New Roman" w:hAnsi="Times New Roman" w:cs="Times New Roman"/>
          <w:color w:val="666666"/>
          <w:sz w:val="23"/>
          <w:szCs w:val="23"/>
          <w:lang w:eastAsia="bg-BG"/>
        </w:rPr>
        <w:t> (1) Кметът на Община Крумовград може да ограничава или да спира финансирането на бюджетни организации, звена и субсидирани дейности по бюджета на общината при нарушение на бюджетната дисциплина до неговото преустановяване.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Прилагането на ал. 1 не може да води да преустановяване дейността на засегнатата бюджетна организация, звено или субсидирана дейност или до неизпълнение на произтичащи от нормативен акт или от международен договор задължения.</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VІІІ</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Отчет на общинския бюджет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Чл. 49.</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(Изм. е решение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338 от протокол № 19/18.05.2017 г.)</w:t>
      </w:r>
      <w:r w:rsidRPr="00CA7483">
        <w:rPr>
          <w:rFonts w:ascii="Times New Roman" w:eastAsia="Times New Roman" w:hAnsi="Times New Roman" w:cs="Times New Roman"/>
          <w:color w:val="666666"/>
          <w:sz w:val="23"/>
          <w:szCs w:val="23"/>
          <w:lang w:eastAsia="bg-BG"/>
        </w:rPr>
        <w:t xml:space="preserve">(1) Кметът на Община Крумовград изготвя годишния отчет за изпълнението на бюджета по показатели, по които е приет, придружен с доклад, и го внася за приемане от Общински съвет - Крумовград.В случаите, когато Сметна палата извършва финансов одит на годишния отчет на общината, кметът на общината внася за приемане </w:t>
      </w:r>
      <w:proofErr w:type="spellStart"/>
      <w:r w:rsidRPr="00CA7483">
        <w:rPr>
          <w:rFonts w:ascii="Times New Roman" w:eastAsia="Times New Roman" w:hAnsi="Times New Roman" w:cs="Times New Roman"/>
          <w:color w:val="666666"/>
          <w:sz w:val="23"/>
          <w:szCs w:val="23"/>
          <w:lang w:eastAsia="bg-BG"/>
        </w:rPr>
        <w:t>одитирания</w:t>
      </w:r>
      <w:proofErr w:type="spellEnd"/>
      <w:r w:rsidRPr="00CA7483">
        <w:rPr>
          <w:rFonts w:ascii="Times New Roman" w:eastAsia="Times New Roman" w:hAnsi="Times New Roman" w:cs="Times New Roman"/>
          <w:color w:val="666666"/>
          <w:sz w:val="23"/>
          <w:szCs w:val="23"/>
          <w:lang w:eastAsia="bg-BG"/>
        </w:rPr>
        <w:t xml:space="preserve"> отчет заедно с </w:t>
      </w:r>
      <w:proofErr w:type="spellStart"/>
      <w:r w:rsidRPr="00CA7483">
        <w:rPr>
          <w:rFonts w:ascii="Times New Roman" w:eastAsia="Times New Roman" w:hAnsi="Times New Roman" w:cs="Times New Roman"/>
          <w:color w:val="666666"/>
          <w:sz w:val="23"/>
          <w:szCs w:val="23"/>
          <w:lang w:eastAsia="bg-BG"/>
        </w:rPr>
        <w:t>одитното</w:t>
      </w:r>
      <w:proofErr w:type="spellEnd"/>
      <w:r w:rsidRPr="00CA7483">
        <w:rPr>
          <w:rFonts w:ascii="Times New Roman" w:eastAsia="Times New Roman" w:hAnsi="Times New Roman" w:cs="Times New Roman"/>
          <w:color w:val="666666"/>
          <w:sz w:val="23"/>
          <w:szCs w:val="23"/>
          <w:lang w:eastAsia="bg-BG"/>
        </w:rPr>
        <w:t xml:space="preserve"> становище на Сметна палата за заверка на годишния финансов отчет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Отчетът по ал. 1 се придружава и от:</w:t>
      </w:r>
    </w:p>
    <w:p w:rsidR="00CA7483" w:rsidRPr="00CA7483" w:rsidRDefault="00CA7483" w:rsidP="006E1C95">
      <w:pPr>
        <w:numPr>
          <w:ilvl w:val="0"/>
          <w:numId w:val="1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отчет за изпълнението на сметките за средства от Европейския съюз;</w:t>
      </w:r>
    </w:p>
    <w:p w:rsidR="00CA7483" w:rsidRPr="00CA7483" w:rsidRDefault="00CA7483" w:rsidP="006E1C95">
      <w:pPr>
        <w:numPr>
          <w:ilvl w:val="0"/>
          <w:numId w:val="1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отчетната информация по чл. 137, ал. 1, т.2 и 3 от Закона за публичните финанси;</w:t>
      </w:r>
    </w:p>
    <w:p w:rsidR="00CA7483" w:rsidRPr="00CA7483" w:rsidRDefault="00CA7483" w:rsidP="006E1C95">
      <w:pPr>
        <w:numPr>
          <w:ilvl w:val="0"/>
          <w:numId w:val="1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друга отчетна информация.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В доклада по ал.1 се включва и информация за изпълнението на фискалните цели, както и за изпълнението на прогнозите по чл. 82, ал. 3 от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50.</w:t>
      </w:r>
      <w:r w:rsidRPr="00CA7483">
        <w:rPr>
          <w:rFonts w:ascii="Times New Roman" w:eastAsia="Times New Roman" w:hAnsi="Times New Roman" w:cs="Times New Roman"/>
          <w:color w:val="666666"/>
          <w:sz w:val="23"/>
          <w:szCs w:val="23"/>
          <w:lang w:eastAsia="bg-BG"/>
        </w:rPr>
        <w:t> (1) Отчетът за изпълнението и приключването на годишния общински бюджет се публикува на страницата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Кметът на Община Крумовград организира изготвянето на материал, представляващ основните показатели в документа, в достъпен за гражданите формат и вид, който се предоставя на участниците в обсъждането.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В седемдневен срок от внасяне на отчета за изпълнението и приключването на общинския бюджет за разглеждане от Общински съвет – Крумовград, Председателят на Общинския съвет публикува обява в местен ежедневник, съдържаща датата, мястото и дневния ред за провеждане на обсъждане на годишния отчет.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Обявата за публичното обсъждане се публикува най-малко седем дни преди датата на провеждането му.</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51.</w:t>
      </w:r>
      <w:r w:rsidRPr="00CA7483">
        <w:rPr>
          <w:rFonts w:ascii="Times New Roman" w:eastAsia="Times New Roman" w:hAnsi="Times New Roman" w:cs="Times New Roman"/>
          <w:color w:val="666666"/>
          <w:sz w:val="23"/>
          <w:szCs w:val="23"/>
          <w:lang w:eastAsia="bg-BG"/>
        </w:rPr>
        <w:t> (1) Председателят на Общински съвет – Крумовград отправя писмени покани за участие в обсъждането до заинтересовани страни – синдикати, бизнес организации, неправителствени организации и други лица.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(2) Становища по годишния отчет за изпълнение и приключване на бюджета могат да се предоставят в деловодството на Общински съвет – Крумовград не по-късно от два дни преди провеждане на публичното обсъждане.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За постъпилите становища, както и за изразените мнения по време на публичното обсъждане се съставя протокол, който се разглежда от Постоянните комисии на Общински съвет – Крумовград заедно с разглеждането на отчета.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52.</w:t>
      </w:r>
      <w:r w:rsidRPr="00CA7483">
        <w:rPr>
          <w:rFonts w:ascii="Times New Roman" w:eastAsia="Times New Roman" w:hAnsi="Times New Roman" w:cs="Times New Roman"/>
          <w:color w:val="666666"/>
          <w:sz w:val="23"/>
          <w:szCs w:val="23"/>
          <w:lang w:eastAsia="bg-BG"/>
        </w:rPr>
        <w:t xml:space="preserve"> (Изм.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Общински съвет – Крумовград, след публичното обсъждане, приема годишния отчет за изпълнението и приключването на общинския бюджет не по-късно от 30 септември на годината, следваща отчетната година.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53. </w:t>
      </w:r>
      <w:r w:rsidRPr="00CA7483">
        <w:rPr>
          <w:rFonts w:ascii="Times New Roman" w:eastAsia="Times New Roman" w:hAnsi="Times New Roman" w:cs="Times New Roman"/>
          <w:color w:val="666666"/>
          <w:sz w:val="23"/>
          <w:szCs w:val="23"/>
          <w:lang w:eastAsia="bg-BG"/>
        </w:rPr>
        <w:t>Разчетите за сметките за средства от Европейския съюз на Община Крумовград се изготвят от кмета на общината и се утвърждават от Общински съвет - Крумовград. Редът за изготвяне, утвърждаване и актуализиране на разчетите е определен в Раздел ІХ от настоящата Наредба.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54.</w:t>
      </w:r>
      <w:r w:rsidRPr="00CA7483">
        <w:rPr>
          <w:rFonts w:ascii="Times New Roman" w:eastAsia="Times New Roman" w:hAnsi="Times New Roman" w:cs="Times New Roman"/>
          <w:color w:val="666666"/>
          <w:sz w:val="23"/>
          <w:szCs w:val="23"/>
          <w:lang w:eastAsia="bg-BG"/>
        </w:rPr>
        <w:t> (1) Кметът на Община Крумовград осъществява текущо наблюдение на:</w:t>
      </w:r>
    </w:p>
    <w:p w:rsidR="00CA7483" w:rsidRPr="00CA7483" w:rsidRDefault="00CA7483" w:rsidP="006E1C95">
      <w:pPr>
        <w:numPr>
          <w:ilvl w:val="0"/>
          <w:numId w:val="1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изпълнението на общинския бюджет и общинските сметки за средства от Европейския съюз;</w:t>
      </w:r>
    </w:p>
    <w:p w:rsidR="00CA7483" w:rsidRPr="00CA7483" w:rsidRDefault="00CA7483" w:rsidP="006E1C95">
      <w:pPr>
        <w:numPr>
          <w:ilvl w:val="0"/>
          <w:numId w:val="1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показателите по чл. 14 от Закона за публичните финанси за всички контролирани от общината лица, които попадат в подсектор „Местно управление” и не са разпоредители с бюджет по бюджета на общината, както и на динамиката и текущото състояние на техния дълг;</w:t>
      </w:r>
    </w:p>
    <w:p w:rsidR="00CA7483" w:rsidRPr="00CA7483" w:rsidRDefault="00CA7483" w:rsidP="006E1C95">
      <w:pPr>
        <w:numPr>
          <w:ilvl w:val="0"/>
          <w:numId w:val="1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съществени сделки и операции на общината и на разпоредителите с бюджет по бюджета на общината, които нямат пряк касов ефект върху бюджета на общината, като ефектът от такива сделки и операции се измерва и представя по показателите по чл. 14 от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Кметът представя в Общинския съвет информация за изпълнението на бюджета на общината, сметките за средства от Европейския съюз, както и за останалите показатели, сделки и операции по ал. 1, т.2 и 3 за полугодието в срок до 30 септември.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w:t>
      </w:r>
      <w:r w:rsidRPr="00CA7483">
        <w:rPr>
          <w:rFonts w:ascii="Times New Roman" w:eastAsia="Times New Roman" w:hAnsi="Times New Roman" w:cs="Times New Roman"/>
          <w:b/>
          <w:bCs/>
          <w:color w:val="666666"/>
          <w:sz w:val="23"/>
          <w:szCs w:val="23"/>
          <w:lang w:eastAsia="bg-BG"/>
        </w:rPr>
        <w:t xml:space="preserve">(Отм.с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 338 от протокол № 19/18.05.2017 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(4) </w:t>
      </w:r>
      <w:r w:rsidRPr="00CA7483">
        <w:rPr>
          <w:rFonts w:ascii="Times New Roman" w:eastAsia="Times New Roman" w:hAnsi="Times New Roman" w:cs="Times New Roman"/>
          <w:b/>
          <w:bCs/>
          <w:color w:val="666666"/>
          <w:sz w:val="23"/>
          <w:szCs w:val="23"/>
          <w:lang w:eastAsia="bg-BG"/>
        </w:rPr>
        <w:t xml:space="preserve">(Отм.с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 338 от протокол № 19/18.05.2017 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 </w:t>
      </w:r>
      <w:r w:rsidRPr="00CA7483">
        <w:rPr>
          <w:rFonts w:ascii="Times New Roman" w:eastAsia="Times New Roman" w:hAnsi="Times New Roman" w:cs="Times New Roman"/>
          <w:b/>
          <w:bCs/>
          <w:color w:val="666666"/>
          <w:sz w:val="23"/>
          <w:szCs w:val="23"/>
          <w:lang w:eastAsia="bg-BG"/>
        </w:rPr>
        <w:t xml:space="preserve">(Отм.с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338 от протокол № 19/18.05.2017 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(6) Кметът на Община Крумовград информира местната общност за изпълнението на бюджета и сметките за средствата от Европейския съюз, като след приемане от Общински съвет - Крумовград на отчетите към полугодието и към края на бюджетната година, същите се правят достъпни за обществеността на страницата на общината.</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ІХ</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Средства от Европейския съюз и чужди средства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Чл. 55.</w:t>
      </w:r>
      <w:r w:rsidRPr="00CA7483">
        <w:rPr>
          <w:rFonts w:ascii="Times New Roman" w:eastAsia="Times New Roman" w:hAnsi="Times New Roman" w:cs="Times New Roman"/>
          <w:color w:val="666666"/>
          <w:sz w:val="23"/>
          <w:szCs w:val="23"/>
          <w:lang w:eastAsia="bg-BG"/>
        </w:rPr>
        <w:t xml:space="preserve"> (1) Средствата от Европейския съюз и свързаното с тях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 xml:space="preserve"> се администрират и управляват от Община Крумовград и нейните разпоредители с бюджет чрез сметки за средства от Европейския съюз.</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            (2) Сметките за средства от Европейския съюз не се включват в общинския бюджет.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            (3) Сметките за средства от Европейския съюз са финансово-правна форма за получаване, разпределяне и разходване от Община Крумовград и нейните разпоредители с бюджет на средства от Европейския съюз и свързаното с тях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            (4) Средствата от Европейския съюз и свързаното с тях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 xml:space="preserve"> може да постъпват и да се разходват чрез бюджета на Община Крумовград, когато това е предвидено със закон или с акт на Министерския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(5) Министърът на финансите може да определи режимът на сметките за средства от Европейския съюз да се прилага и за средства по други международни програми и договори, доколкото с нормативен акт не е предвидено друго.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(6) Община Крумовград и нейните разпоредители с бюджетни средства имат самостоятелни сметки за отчитане на средствата от Европейския съюз, за които се изготвя обобщен касов и счетоводен отчет.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Чл. 56.</w:t>
      </w:r>
      <w:r w:rsidRPr="00CA7483">
        <w:rPr>
          <w:rFonts w:ascii="Times New Roman" w:eastAsia="Times New Roman" w:hAnsi="Times New Roman" w:cs="Times New Roman"/>
          <w:color w:val="666666"/>
          <w:sz w:val="23"/>
          <w:szCs w:val="23"/>
          <w:lang w:eastAsia="bg-BG"/>
        </w:rPr>
        <w:t> (1) Чуждите средства се администрират и управляват от бюджетните организации чрез сметки за чужди средства.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Сметките за чужди средства са финансово-правна форма за получаване, съхраняване, разпределяне и разходване от бюджетните организации на чужди средства.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(3) Сметките за чужди средства се прилагат, доколкото операции с чужди средства не се извършват чрез съответните бюджети и сметки за средствата от Европейския съюз.</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Чл. 57.</w:t>
      </w:r>
      <w:r w:rsidRPr="00CA7483">
        <w:rPr>
          <w:rFonts w:ascii="Times New Roman" w:eastAsia="Times New Roman" w:hAnsi="Times New Roman" w:cs="Times New Roman"/>
          <w:color w:val="666666"/>
          <w:sz w:val="23"/>
          <w:szCs w:val="23"/>
          <w:lang w:eastAsia="bg-BG"/>
        </w:rPr>
        <w:t> (1) Сметките за средства от Европейския съюз се съставят в български левове.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(2) Разчетите за сметката за средствата от Европейския съюз на Община Крумовград се изготвят и актуализират от кмета на общината и се утвърждават от общинския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(3) За авансово финансиране на плащания по проекти, финансирани със средства от Европейския съюз може да се отпускат временни безлихвени заеми от бюджета на Община Крумовград с решение на Общинския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            (4) Срокът за погасяване на заемите се обвързва със сроковете на ползването на съответното финансиране със средства от Европейския съюз и свързаното с тях национално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 xml:space="preserve"> и може да превишава края на бюджетната година, при условие, че не се нарушава нормалната дейност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(5) В случай на недостиг на средства за авансови и междинни плащания по отделните проекти, общината може да поема дълг , при условията на ЗОД, ЗПФ, ЗДБРБ, настоящата Наредба и решението на общинския съвет за приемане на бюджета.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(6) В случаите на отказ на финансиращия орган да верифицира разходите, извършени с ползван заем същият се трансформира в трансфер в съответствие с ДДС № 7/2008 г. на Министерство на финансите.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(7) При съставяне на индикативен годишен разчет за сметката за средства от Европейския съюз, следва да се включи следната информация: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Информация за преходни инвестиционни проекти:</w:t>
      </w:r>
    </w:p>
    <w:p w:rsidR="00CA7483" w:rsidRPr="00CA7483" w:rsidRDefault="00CA7483" w:rsidP="006E1C95">
      <w:pPr>
        <w:numPr>
          <w:ilvl w:val="0"/>
          <w:numId w:val="1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Проект (наименование);</w:t>
      </w:r>
    </w:p>
    <w:p w:rsidR="00CA7483" w:rsidRPr="00CA7483" w:rsidRDefault="00CA7483" w:rsidP="006E1C95">
      <w:pPr>
        <w:numPr>
          <w:ilvl w:val="0"/>
          <w:numId w:val="1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Източник на финансиране;</w:t>
      </w:r>
    </w:p>
    <w:p w:rsidR="00CA7483" w:rsidRPr="00CA7483" w:rsidRDefault="00CA7483" w:rsidP="006E1C95">
      <w:pPr>
        <w:numPr>
          <w:ilvl w:val="0"/>
          <w:numId w:val="1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Година начало-край;</w:t>
      </w:r>
    </w:p>
    <w:p w:rsidR="00CA7483" w:rsidRPr="00CA7483" w:rsidRDefault="00CA7483" w:rsidP="006E1C95">
      <w:pPr>
        <w:numPr>
          <w:ilvl w:val="0"/>
          <w:numId w:val="1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Сметна стойност, в т.ч. по източници безвъзмездна финансова помощ и собствен принос на Община Крумовград;</w:t>
      </w:r>
    </w:p>
    <w:p w:rsidR="00CA7483" w:rsidRPr="00CA7483" w:rsidRDefault="00CA7483" w:rsidP="006E1C95">
      <w:pPr>
        <w:numPr>
          <w:ilvl w:val="0"/>
          <w:numId w:val="1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Усвояване на средства по проекта за съответната година, в т.ч. по източници безвъзмездна финансова помощ и собствен принос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      Информация за инвестиционни проект в процес на подготовка и в процес на оценка, за които е нужно задължително </w:t>
      </w:r>
      <w:proofErr w:type="spellStart"/>
      <w:r w:rsidRPr="00CA7483">
        <w:rPr>
          <w:rFonts w:ascii="Times New Roman" w:eastAsia="Times New Roman" w:hAnsi="Times New Roman" w:cs="Times New Roman"/>
          <w:color w:val="666666"/>
          <w:sz w:val="23"/>
          <w:szCs w:val="23"/>
          <w:lang w:eastAsia="bg-BG"/>
        </w:rPr>
        <w:t>съфинансиране</w:t>
      </w:r>
      <w:proofErr w:type="spellEnd"/>
      <w:r w:rsidRPr="00CA7483">
        <w:rPr>
          <w:rFonts w:ascii="Times New Roman" w:eastAsia="Times New Roman" w:hAnsi="Times New Roman" w:cs="Times New Roman"/>
          <w:color w:val="666666"/>
          <w:sz w:val="23"/>
          <w:szCs w:val="23"/>
          <w:lang w:eastAsia="bg-BG"/>
        </w:rPr>
        <w:t xml:space="preserve"> от Община Крумовград:</w:t>
      </w:r>
    </w:p>
    <w:p w:rsidR="00CA7483" w:rsidRPr="00CA7483" w:rsidRDefault="00CA7483" w:rsidP="006E1C95">
      <w:pPr>
        <w:numPr>
          <w:ilvl w:val="0"/>
          <w:numId w:val="1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Проект (наименование);</w:t>
      </w:r>
    </w:p>
    <w:p w:rsidR="00CA7483" w:rsidRPr="00CA7483" w:rsidRDefault="00CA7483" w:rsidP="006E1C95">
      <w:pPr>
        <w:numPr>
          <w:ilvl w:val="0"/>
          <w:numId w:val="1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Източник на финансиране;</w:t>
      </w:r>
    </w:p>
    <w:p w:rsidR="00CA7483" w:rsidRPr="00CA7483" w:rsidRDefault="00CA7483" w:rsidP="006E1C95">
      <w:pPr>
        <w:numPr>
          <w:ilvl w:val="0"/>
          <w:numId w:val="1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Година начало-край;</w:t>
      </w:r>
    </w:p>
    <w:p w:rsidR="00CA7483" w:rsidRPr="00CA7483" w:rsidRDefault="00CA7483" w:rsidP="006E1C95">
      <w:pPr>
        <w:numPr>
          <w:ilvl w:val="0"/>
          <w:numId w:val="1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Сметна стойност, в т.ч. по източници безвъзмездна финансова помощ и собствен принос на Община Крумовград;</w:t>
      </w:r>
    </w:p>
    <w:p w:rsidR="00CA7483" w:rsidRPr="00CA7483" w:rsidRDefault="00CA7483" w:rsidP="006E1C95">
      <w:pPr>
        <w:numPr>
          <w:ilvl w:val="0"/>
          <w:numId w:val="1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Усвояване на средства по проекта за съответната година, в т.ч. по източници безвъзмездна финансова помощ и собствен принос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58. </w:t>
      </w:r>
      <w:r w:rsidRPr="00CA7483">
        <w:rPr>
          <w:rFonts w:ascii="Times New Roman" w:eastAsia="Times New Roman" w:hAnsi="Times New Roman" w:cs="Times New Roman"/>
          <w:color w:val="666666"/>
          <w:sz w:val="23"/>
          <w:szCs w:val="23"/>
          <w:lang w:eastAsia="bg-BG"/>
        </w:rPr>
        <w:t>Разпоредители със сметки за средства от Европейския съюз са ръководителите на бюджетни организации.</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Раздел Х</w:t>
      </w:r>
    </w:p>
    <w:p w:rsidR="00CA7483" w:rsidRPr="00CA7483" w:rsidRDefault="00A47C92"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Pr>
          <w:rFonts w:ascii="Times New Roman" w:eastAsia="Times New Roman" w:hAnsi="Times New Roman" w:cs="Times New Roman"/>
          <w:b/>
          <w:bCs/>
          <w:color w:val="666666"/>
          <w:sz w:val="23"/>
          <w:szCs w:val="23"/>
          <w:lang w:eastAsia="bg-BG"/>
        </w:rPr>
        <w:t>Общински д</w:t>
      </w:r>
      <w:r w:rsidRPr="00CA7483">
        <w:rPr>
          <w:rFonts w:ascii="Times New Roman" w:eastAsia="Times New Roman" w:hAnsi="Times New Roman" w:cs="Times New Roman"/>
          <w:b/>
          <w:bCs/>
          <w:color w:val="666666"/>
          <w:sz w:val="23"/>
          <w:szCs w:val="23"/>
          <w:lang w:eastAsia="bg-BG"/>
        </w:rPr>
        <w:t>ълг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 59.</w:t>
      </w:r>
      <w:r w:rsidRPr="00CA7483">
        <w:rPr>
          <w:rFonts w:ascii="Times New Roman" w:eastAsia="Times New Roman" w:hAnsi="Times New Roman" w:cs="Times New Roman"/>
          <w:color w:val="666666"/>
          <w:sz w:val="23"/>
          <w:szCs w:val="23"/>
          <w:lang w:eastAsia="bg-BG"/>
        </w:rPr>
        <w:t> Общинск</w:t>
      </w:r>
      <w:r w:rsidR="00A47C92">
        <w:rPr>
          <w:rFonts w:ascii="Times New Roman" w:eastAsia="Times New Roman" w:hAnsi="Times New Roman" w:cs="Times New Roman"/>
          <w:color w:val="666666"/>
          <w:sz w:val="23"/>
          <w:szCs w:val="23"/>
          <w:lang w:eastAsia="bg-BG"/>
        </w:rPr>
        <w:t>и</w:t>
      </w:r>
      <w:r w:rsidRPr="00CA7483">
        <w:rPr>
          <w:rFonts w:ascii="Times New Roman" w:eastAsia="Times New Roman" w:hAnsi="Times New Roman" w:cs="Times New Roman"/>
          <w:color w:val="666666"/>
          <w:sz w:val="23"/>
          <w:szCs w:val="23"/>
          <w:lang w:eastAsia="bg-BG"/>
        </w:rPr>
        <w:t>ят дълг включва всички финансови задължения поети с решение на общинския съвет от името и за сметка на общината, при спазване изискванията на Закона за общинския дълг.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Чл.60. </w:t>
      </w:r>
      <w:r w:rsidRPr="00CA7483">
        <w:rPr>
          <w:rFonts w:ascii="Times New Roman" w:eastAsia="Times New Roman" w:hAnsi="Times New Roman" w:cs="Times New Roman"/>
          <w:color w:val="666666"/>
          <w:sz w:val="23"/>
          <w:szCs w:val="23"/>
          <w:lang w:eastAsia="bg-BG"/>
        </w:rPr>
        <w:t>(1) Дългосрочен общински дълг може да се поема с решение на общинския съвет само за финансиране на инвестиционни програми и проекти и за реф</w:t>
      </w:r>
      <w:r w:rsidR="00A47C92">
        <w:rPr>
          <w:rFonts w:ascii="Times New Roman" w:eastAsia="Times New Roman" w:hAnsi="Times New Roman" w:cs="Times New Roman"/>
          <w:color w:val="666666"/>
          <w:sz w:val="23"/>
          <w:szCs w:val="23"/>
          <w:lang w:eastAsia="bg-BG"/>
        </w:rPr>
        <w:t>инансиране на непогасен дълг, ка</w:t>
      </w:r>
      <w:r w:rsidRPr="00CA7483">
        <w:rPr>
          <w:rFonts w:ascii="Times New Roman" w:eastAsia="Times New Roman" w:hAnsi="Times New Roman" w:cs="Times New Roman"/>
          <w:color w:val="666666"/>
          <w:sz w:val="23"/>
          <w:szCs w:val="23"/>
          <w:lang w:eastAsia="bg-BG"/>
        </w:rPr>
        <w:t>то не могат да се финансират с бюджетни приходи.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Общинският дълг се поема от общинския съвет и се формира от: емисии на общински ценни книжа, дълга,поет с договори за общински заеми, дълга на общинските предприятия, изискуемите общински гаранции, безлихвените заеми, безлихвените заеми, отпуснати по реда на Закона за публичните финанси за временен недостиг на средства по бюджетите на общините;, безлихвените заеми от централния бюджет за финансиране на разходи до възстановяването им от Европейския съюз, финансов лизинг и останалите форми на дълг съгласно Регламент на Съвета (ЕО) № 479/2009 от 25 май 2009 г. за прилагане на Протокола за процедурата при прекомерен дефицит, приложен към Договора за създаване на Европейската общност (ОВ, L 145/1 от 10 юни 2009 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Чл. 61.</w:t>
      </w:r>
      <w:r w:rsidRPr="00CA7483">
        <w:rPr>
          <w:rFonts w:ascii="Times New Roman" w:eastAsia="Times New Roman" w:hAnsi="Times New Roman" w:cs="Times New Roman"/>
          <w:color w:val="666666"/>
          <w:sz w:val="23"/>
          <w:szCs w:val="23"/>
          <w:lang w:eastAsia="bg-BG"/>
        </w:rPr>
        <w:t> (1) Общинският съвет не може да приема решения за поемане на дългосрочен общински дълг след изтичането на 39 месеца от неговото избиране.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Разпоредбите на ал. 1 не се прилагат за поетия общински дълг за които със закон е предвидено, че не попада в обхвата на разпоредбите на чл.12 от ЗОД.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lastRenderedPageBreak/>
        <w:t> Чл</w:t>
      </w:r>
      <w:r w:rsidRPr="00CA7483">
        <w:rPr>
          <w:rFonts w:ascii="Times New Roman" w:eastAsia="Times New Roman" w:hAnsi="Times New Roman" w:cs="Times New Roman"/>
          <w:color w:val="666666"/>
          <w:sz w:val="23"/>
          <w:szCs w:val="23"/>
          <w:lang w:eastAsia="bg-BG"/>
        </w:rPr>
        <w:t>.</w:t>
      </w:r>
      <w:r w:rsidRPr="00CA7483">
        <w:rPr>
          <w:rFonts w:ascii="Times New Roman" w:eastAsia="Times New Roman" w:hAnsi="Times New Roman" w:cs="Times New Roman"/>
          <w:b/>
          <w:bCs/>
          <w:color w:val="666666"/>
          <w:sz w:val="23"/>
          <w:szCs w:val="23"/>
          <w:lang w:eastAsia="bg-BG"/>
        </w:rPr>
        <w:t> 62</w:t>
      </w:r>
      <w:r w:rsidRPr="00CA7483">
        <w:rPr>
          <w:rFonts w:ascii="Times New Roman" w:eastAsia="Times New Roman" w:hAnsi="Times New Roman" w:cs="Times New Roman"/>
          <w:color w:val="666666"/>
          <w:sz w:val="23"/>
          <w:szCs w:val="23"/>
          <w:lang w:eastAsia="bg-BG"/>
        </w:rPr>
        <w:t>. (1) Кметът на общината оповестява проекта, които ще се финансира чрез общински дълг, чрез покана за обсъждане, отправена до местната общност.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Поканата трябва да съдържа общите параметри на проекта – предназначението, стойност, начин на финансиране и обезпечаване, мястото и датата на провеждане на обсъждането.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(3) Поканата се публикува в един местен или регионален вестник и се поставя на достъпно място в сградата на общината, като датата на обсъждането на проекта е най-малко един месец преди разглеждането на предложението от общинския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(4) За изразените становища и постъпилите предложения се съставя протокол ,които е неразделна част от предложението при внасянето му от кмета на общината з разглеждане от общинския съвет.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Чл.63. </w:t>
      </w:r>
      <w:r w:rsidRPr="00CA7483">
        <w:rPr>
          <w:rFonts w:ascii="Times New Roman" w:eastAsia="Times New Roman" w:hAnsi="Times New Roman" w:cs="Times New Roman"/>
          <w:color w:val="666666"/>
          <w:sz w:val="23"/>
          <w:szCs w:val="23"/>
          <w:lang w:eastAsia="bg-BG"/>
        </w:rPr>
        <w:t>Предложението за поемане на общински дълг се внася за разглеждане от общинския съвет, придружено от:</w:t>
      </w:r>
    </w:p>
    <w:p w:rsidR="00CA7483" w:rsidRPr="00CA7483" w:rsidRDefault="00CA7483" w:rsidP="006E1C95">
      <w:pPr>
        <w:numPr>
          <w:ilvl w:val="0"/>
          <w:numId w:val="1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Пълно описание на проекта – наименование, цели, технико-икономически анализ на очакваните резултати от осъществяването на проекта.</w:t>
      </w:r>
    </w:p>
    <w:p w:rsidR="00CA7483" w:rsidRPr="00CA7483" w:rsidRDefault="00CA7483" w:rsidP="006E1C95">
      <w:pPr>
        <w:numPr>
          <w:ilvl w:val="0"/>
          <w:numId w:val="1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Подробно описание на всички финансови параметри на проекта – всички източници на финансиране на проекта и размер на съответния финансов ресурс, максимален размер на дълга, срокове и начини на усвояването му, лихвени условия, погасителна схема, размер на разходите за консултантски, административно управленски услуги, източници на погасяване на дълга, влияние на дълговото финансиране и на разходите по обслужването на дълга върху бюджета на общината.</w:t>
      </w:r>
    </w:p>
    <w:p w:rsidR="00CA7483" w:rsidRPr="00CA7483" w:rsidRDefault="00CA7483" w:rsidP="006E1C95">
      <w:pPr>
        <w:numPr>
          <w:ilvl w:val="0"/>
          <w:numId w:val="1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Протокол за изразените становища и постъпилите предложения от обсъждането на проекта от местната общност.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Чл.64.</w:t>
      </w:r>
      <w:r w:rsidRPr="00CA7483">
        <w:rPr>
          <w:rFonts w:ascii="Times New Roman" w:eastAsia="Times New Roman" w:hAnsi="Times New Roman" w:cs="Times New Roman"/>
          <w:color w:val="666666"/>
          <w:sz w:val="23"/>
          <w:szCs w:val="23"/>
          <w:lang w:eastAsia="bg-BG"/>
        </w:rPr>
        <w:t> Общинският дълг не може да се обезпечава чрез залог или ипотека на имущество -публична общинска собственост</w:t>
      </w:r>
      <w:r w:rsidRPr="00CA7483">
        <w:rPr>
          <w:rFonts w:ascii="Times New Roman" w:eastAsia="Times New Roman" w:hAnsi="Times New Roman" w:cs="Times New Roman"/>
          <w:b/>
          <w:bCs/>
          <w:color w:val="666666"/>
          <w:sz w:val="23"/>
          <w:szCs w:val="23"/>
          <w:lang w:eastAsia="bg-BG"/>
        </w:rPr>
        <w:t>.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Чл.65. </w:t>
      </w:r>
      <w:r w:rsidRPr="00CA7483">
        <w:rPr>
          <w:rFonts w:ascii="Times New Roman" w:eastAsia="Times New Roman" w:hAnsi="Times New Roman" w:cs="Times New Roman"/>
          <w:color w:val="666666"/>
          <w:sz w:val="23"/>
          <w:szCs w:val="23"/>
          <w:lang w:eastAsia="bg-BG"/>
        </w:rPr>
        <w:t>(1) Общинският съвет приема решение за поемане на дълга, като определя: максималния размер на дълга, изразен чрез номиналната му стойност, валута на дълга, вида на дълг, начин на обезпечение, условия за погасяване, максимален лихвен процент, такси, комисионни и други.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 </w:t>
      </w:r>
      <w:r w:rsidRPr="00CA7483">
        <w:rPr>
          <w:rFonts w:ascii="Times New Roman" w:eastAsia="Times New Roman" w:hAnsi="Times New Roman" w:cs="Times New Roman"/>
          <w:b/>
          <w:bCs/>
          <w:color w:val="666666"/>
          <w:sz w:val="23"/>
          <w:szCs w:val="23"/>
          <w:lang w:eastAsia="bg-BG"/>
        </w:rPr>
        <w:t xml:space="preserve">(Изм.и доп. с </w:t>
      </w:r>
      <w:proofErr w:type="spellStart"/>
      <w:r w:rsidRPr="00CA7483">
        <w:rPr>
          <w:rFonts w:ascii="Times New Roman" w:eastAsia="Times New Roman" w:hAnsi="Times New Roman" w:cs="Times New Roman"/>
          <w:b/>
          <w:bCs/>
          <w:color w:val="666666"/>
          <w:sz w:val="23"/>
          <w:szCs w:val="23"/>
          <w:lang w:eastAsia="bg-BG"/>
        </w:rPr>
        <w:t>реш</w:t>
      </w:r>
      <w:proofErr w:type="spellEnd"/>
      <w:r w:rsidRPr="00CA7483">
        <w:rPr>
          <w:rFonts w:ascii="Times New Roman" w:eastAsia="Times New Roman" w:hAnsi="Times New Roman" w:cs="Times New Roman"/>
          <w:b/>
          <w:bCs/>
          <w:color w:val="666666"/>
          <w:sz w:val="23"/>
          <w:szCs w:val="23"/>
          <w:lang w:eastAsia="bg-BG"/>
        </w:rPr>
        <w:t>. №</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338 от протокол № 19/18.05.2017 г.)</w:t>
      </w:r>
      <w:r w:rsidRPr="00CA7483">
        <w:rPr>
          <w:rFonts w:ascii="Times New Roman" w:eastAsia="Times New Roman" w:hAnsi="Times New Roman" w:cs="Times New Roman"/>
          <w:color w:val="666666"/>
          <w:sz w:val="23"/>
          <w:szCs w:val="23"/>
          <w:lang w:eastAsia="bg-BG"/>
        </w:rPr>
        <w:t> С решението, общинският съвет възлага на кмета на общината да проведе избор на финансова/кредитна институция или финансов посредник по Закона за общинския дълг, който да осигури необходимото финансиране на проекта/обекта.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Общинските гаранции и общинските ценни книжа се уреждат в съответствие със ЗОД – Глава IV и VII.</w:t>
      </w:r>
      <w:r w:rsidRPr="00CA7483">
        <w:rPr>
          <w:rFonts w:ascii="Times New Roman" w:eastAsia="Times New Roman" w:hAnsi="Times New Roman" w:cs="Times New Roman"/>
          <w:b/>
          <w:bCs/>
          <w:color w:val="666666"/>
          <w:sz w:val="23"/>
          <w:szCs w:val="23"/>
          <w:lang w:eastAsia="bg-BG"/>
        </w:rPr>
        <w:t>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Чл.66.</w:t>
      </w:r>
      <w:r w:rsidRPr="00CA7483">
        <w:rPr>
          <w:rFonts w:ascii="Times New Roman" w:eastAsia="Times New Roman" w:hAnsi="Times New Roman" w:cs="Times New Roman"/>
          <w:color w:val="666666"/>
          <w:sz w:val="23"/>
          <w:szCs w:val="23"/>
          <w:lang w:eastAsia="bg-BG"/>
        </w:rPr>
        <w:t> </w:t>
      </w:r>
      <w:r w:rsidRPr="00CA7483">
        <w:rPr>
          <w:rFonts w:ascii="Times New Roman" w:eastAsia="Times New Roman" w:hAnsi="Times New Roman" w:cs="Times New Roman"/>
          <w:b/>
          <w:bCs/>
          <w:color w:val="666666"/>
          <w:sz w:val="23"/>
          <w:szCs w:val="23"/>
          <w:lang w:eastAsia="bg-BG"/>
        </w:rPr>
        <w:t>(</w:t>
      </w:r>
      <w:r w:rsidRPr="00CA7483">
        <w:rPr>
          <w:rFonts w:ascii="Times New Roman" w:eastAsia="Times New Roman" w:hAnsi="Times New Roman" w:cs="Times New Roman"/>
          <w:color w:val="666666"/>
          <w:sz w:val="23"/>
          <w:szCs w:val="23"/>
          <w:lang w:eastAsia="bg-BG"/>
        </w:rPr>
        <w:t>1) Централният регистър на общинския дълг се създава към Министерство на финансите и се урежда в глава VIII Централен регистър на общинск</w:t>
      </w:r>
      <w:r w:rsidR="00A47C92">
        <w:rPr>
          <w:rFonts w:ascii="Times New Roman" w:eastAsia="Times New Roman" w:hAnsi="Times New Roman" w:cs="Times New Roman"/>
          <w:color w:val="666666"/>
          <w:sz w:val="23"/>
          <w:szCs w:val="23"/>
          <w:lang w:eastAsia="bg-BG"/>
        </w:rPr>
        <w:t>и</w:t>
      </w:r>
      <w:r w:rsidRPr="00CA7483">
        <w:rPr>
          <w:rFonts w:ascii="Times New Roman" w:eastAsia="Times New Roman" w:hAnsi="Times New Roman" w:cs="Times New Roman"/>
          <w:color w:val="666666"/>
          <w:sz w:val="23"/>
          <w:szCs w:val="23"/>
          <w:lang w:eastAsia="bg-BG"/>
        </w:rPr>
        <w:t>я дълг по ЗОД.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(2) В централния регистър на общинския дълг се създава и поддържа регистър за всяка община. Регистърът на община Крумовград включва следните </w:t>
      </w:r>
      <w:proofErr w:type="spellStart"/>
      <w:r w:rsidRPr="00CA7483">
        <w:rPr>
          <w:rFonts w:ascii="Times New Roman" w:eastAsia="Times New Roman" w:hAnsi="Times New Roman" w:cs="Times New Roman"/>
          <w:color w:val="666666"/>
          <w:sz w:val="23"/>
          <w:szCs w:val="23"/>
          <w:lang w:eastAsia="bg-BG"/>
        </w:rPr>
        <w:t>подрегистри</w:t>
      </w:r>
      <w:proofErr w:type="spellEnd"/>
      <w:r w:rsidRPr="00CA7483">
        <w:rPr>
          <w:rFonts w:ascii="Times New Roman" w:eastAsia="Times New Roman" w:hAnsi="Times New Roman" w:cs="Times New Roman"/>
          <w:color w:val="666666"/>
          <w:sz w:val="23"/>
          <w:szCs w:val="23"/>
          <w:lang w:eastAsia="bg-BG"/>
        </w:rPr>
        <w:t>:</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1.</w:t>
      </w:r>
      <w:proofErr w:type="spellStart"/>
      <w:r w:rsidRPr="00CA7483">
        <w:rPr>
          <w:rFonts w:ascii="Times New Roman" w:eastAsia="Times New Roman" w:hAnsi="Times New Roman" w:cs="Times New Roman"/>
          <w:color w:val="666666"/>
          <w:sz w:val="23"/>
          <w:szCs w:val="23"/>
          <w:lang w:eastAsia="bg-BG"/>
        </w:rPr>
        <w:t>Подрегистър</w:t>
      </w:r>
      <w:proofErr w:type="spellEnd"/>
      <w:r w:rsidRPr="00CA7483">
        <w:rPr>
          <w:rFonts w:ascii="Times New Roman" w:eastAsia="Times New Roman" w:hAnsi="Times New Roman" w:cs="Times New Roman"/>
          <w:color w:val="666666"/>
          <w:sz w:val="23"/>
          <w:szCs w:val="23"/>
          <w:lang w:eastAsia="bg-BG"/>
        </w:rPr>
        <w:t xml:space="preserve"> на имитирани общински ценни книжа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2.</w:t>
      </w:r>
      <w:proofErr w:type="spellStart"/>
      <w:r w:rsidRPr="00CA7483">
        <w:rPr>
          <w:rFonts w:ascii="Times New Roman" w:eastAsia="Times New Roman" w:hAnsi="Times New Roman" w:cs="Times New Roman"/>
          <w:color w:val="666666"/>
          <w:sz w:val="23"/>
          <w:szCs w:val="23"/>
          <w:lang w:eastAsia="bg-BG"/>
        </w:rPr>
        <w:t>Подрегистър</w:t>
      </w:r>
      <w:proofErr w:type="spellEnd"/>
      <w:r w:rsidRPr="00CA7483">
        <w:rPr>
          <w:rFonts w:ascii="Times New Roman" w:eastAsia="Times New Roman" w:hAnsi="Times New Roman" w:cs="Times New Roman"/>
          <w:color w:val="666666"/>
          <w:sz w:val="23"/>
          <w:szCs w:val="23"/>
          <w:lang w:eastAsia="bg-BG"/>
        </w:rPr>
        <w:t xml:space="preserve"> на заемите, предоставени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w:t>
      </w:r>
      <w:proofErr w:type="spellStart"/>
      <w:r w:rsidRPr="00CA7483">
        <w:rPr>
          <w:rFonts w:ascii="Times New Roman" w:eastAsia="Times New Roman" w:hAnsi="Times New Roman" w:cs="Times New Roman"/>
          <w:color w:val="666666"/>
          <w:sz w:val="23"/>
          <w:szCs w:val="23"/>
          <w:lang w:eastAsia="bg-BG"/>
        </w:rPr>
        <w:t>Подрегистър</w:t>
      </w:r>
      <w:proofErr w:type="spellEnd"/>
      <w:r w:rsidRPr="00CA7483">
        <w:rPr>
          <w:rFonts w:ascii="Times New Roman" w:eastAsia="Times New Roman" w:hAnsi="Times New Roman" w:cs="Times New Roman"/>
          <w:color w:val="666666"/>
          <w:sz w:val="23"/>
          <w:szCs w:val="23"/>
          <w:lang w:eastAsia="bg-BG"/>
        </w:rPr>
        <w:t xml:space="preserve"> на издадените общински гаранции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 В регистъра се вписват следните обстоятелства: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1.Решенията на общинския съвет по чл.17, ал.1 и чл.40 от ЗОД;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2.</w:t>
      </w:r>
      <w:proofErr w:type="spellStart"/>
      <w:r w:rsidRPr="00CA7483">
        <w:rPr>
          <w:rFonts w:ascii="Times New Roman" w:eastAsia="Times New Roman" w:hAnsi="Times New Roman" w:cs="Times New Roman"/>
          <w:color w:val="666666"/>
          <w:sz w:val="23"/>
          <w:szCs w:val="23"/>
          <w:lang w:eastAsia="bg-BG"/>
        </w:rPr>
        <w:t>Срочността</w:t>
      </w:r>
      <w:proofErr w:type="spellEnd"/>
      <w:r w:rsidRPr="00CA7483">
        <w:rPr>
          <w:rFonts w:ascii="Times New Roman" w:eastAsia="Times New Roman" w:hAnsi="Times New Roman" w:cs="Times New Roman"/>
          <w:color w:val="666666"/>
          <w:sz w:val="23"/>
          <w:szCs w:val="23"/>
          <w:lang w:eastAsia="bg-BG"/>
        </w:rPr>
        <w:t xml:space="preserve"> на дълга, промените на </w:t>
      </w:r>
      <w:proofErr w:type="spellStart"/>
      <w:r w:rsidRPr="00CA7483">
        <w:rPr>
          <w:rFonts w:ascii="Times New Roman" w:eastAsia="Times New Roman" w:hAnsi="Times New Roman" w:cs="Times New Roman"/>
          <w:color w:val="666666"/>
          <w:sz w:val="23"/>
          <w:szCs w:val="23"/>
          <w:lang w:eastAsia="bg-BG"/>
        </w:rPr>
        <w:t>срочността</w:t>
      </w:r>
      <w:proofErr w:type="spellEnd"/>
      <w:r w:rsidRPr="00CA7483">
        <w:rPr>
          <w:rFonts w:ascii="Times New Roman" w:eastAsia="Times New Roman" w:hAnsi="Times New Roman" w:cs="Times New Roman"/>
          <w:color w:val="666666"/>
          <w:sz w:val="23"/>
          <w:szCs w:val="23"/>
          <w:lang w:eastAsia="bg-BG"/>
        </w:rPr>
        <w:t>, амортизационната схема на дълга;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3.Забава на обслужването на дълга повече от 30 дни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(4) 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 Отпада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Чл.67. </w:t>
      </w:r>
      <w:r w:rsidRPr="00CA7483">
        <w:rPr>
          <w:rFonts w:ascii="Times New Roman" w:eastAsia="Times New Roman" w:hAnsi="Times New Roman" w:cs="Times New Roman"/>
          <w:color w:val="666666"/>
          <w:sz w:val="23"/>
          <w:szCs w:val="23"/>
          <w:lang w:eastAsia="bg-BG"/>
        </w:rPr>
        <w:t>Кметът на общината изготвя годишен отчет за състоянието на общинския дълг и го внася в общинския съвет като неразделна част от отчета за изпълнението на общинския бюджет.</w:t>
      </w:r>
      <w:r w:rsidRPr="00CA7483">
        <w:rPr>
          <w:rFonts w:ascii="Times New Roman" w:eastAsia="Times New Roman" w:hAnsi="Times New Roman" w:cs="Times New Roman"/>
          <w:b/>
          <w:bCs/>
          <w:color w:val="666666"/>
          <w:sz w:val="23"/>
          <w:szCs w:val="23"/>
          <w:lang w:eastAsia="bg-BG"/>
        </w:rPr>
        <w:t>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Чл.68.</w:t>
      </w:r>
      <w:r w:rsidRPr="00CA7483">
        <w:rPr>
          <w:rFonts w:ascii="Times New Roman" w:eastAsia="Times New Roman" w:hAnsi="Times New Roman" w:cs="Times New Roman"/>
          <w:color w:val="666666"/>
          <w:sz w:val="23"/>
          <w:szCs w:val="23"/>
          <w:lang w:eastAsia="bg-BG"/>
        </w:rPr>
        <w:t> (1) Общи</w:t>
      </w:r>
      <w:r w:rsidR="00A47C92">
        <w:rPr>
          <w:rFonts w:ascii="Times New Roman" w:eastAsia="Times New Roman" w:hAnsi="Times New Roman" w:cs="Times New Roman"/>
          <w:color w:val="666666"/>
          <w:sz w:val="23"/>
          <w:szCs w:val="23"/>
          <w:lang w:eastAsia="bg-BG"/>
        </w:rPr>
        <w:t>нският съвет приема с решение го</w:t>
      </w:r>
      <w:r w:rsidRPr="00CA7483">
        <w:rPr>
          <w:rFonts w:ascii="Times New Roman" w:eastAsia="Times New Roman" w:hAnsi="Times New Roman" w:cs="Times New Roman"/>
          <w:color w:val="666666"/>
          <w:sz w:val="23"/>
          <w:szCs w:val="23"/>
          <w:lang w:eastAsia="bg-BG"/>
        </w:rPr>
        <w:t>дишния отчет за състоянието на общинския дълг.</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(2) 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В 30 дневен срок от приемането на съответното решение на общинския съвет, кметът на общината изпраща на министъра на финансите и на Сметна палата годишен отчет за състоянието на общинския дълг и решението на общинския съвет по чл.9 ал.2 от ЗОД – решение за приемане годишния отчет за състоянието на дълга</w:t>
      </w:r>
      <w:r w:rsidRPr="00CA7483">
        <w:rPr>
          <w:rFonts w:ascii="Times New Roman" w:eastAsia="Times New Roman" w:hAnsi="Times New Roman" w:cs="Times New Roman"/>
          <w:b/>
          <w:bCs/>
          <w:color w:val="666666"/>
          <w:sz w:val="23"/>
          <w:szCs w:val="23"/>
          <w:lang w:eastAsia="bg-BG"/>
        </w:rPr>
        <w:t>.</w:t>
      </w:r>
    </w:p>
    <w:p w:rsidR="00CA7483" w:rsidRPr="00CA7483" w:rsidRDefault="00A47C92"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Pr>
          <w:rFonts w:ascii="Times New Roman" w:eastAsia="Times New Roman" w:hAnsi="Times New Roman" w:cs="Times New Roman"/>
          <w:b/>
          <w:bCs/>
          <w:color w:val="666666"/>
          <w:sz w:val="23"/>
          <w:szCs w:val="23"/>
          <w:lang w:eastAsia="bg-BG"/>
        </w:rPr>
        <w:t>Допълнителни р</w:t>
      </w:r>
      <w:r w:rsidRPr="00CA7483">
        <w:rPr>
          <w:rFonts w:ascii="Times New Roman" w:eastAsia="Times New Roman" w:hAnsi="Times New Roman" w:cs="Times New Roman"/>
          <w:b/>
          <w:bCs/>
          <w:color w:val="666666"/>
          <w:sz w:val="23"/>
          <w:szCs w:val="23"/>
          <w:lang w:eastAsia="bg-BG"/>
        </w:rPr>
        <w:t>азпоредби</w:t>
      </w:r>
    </w:p>
    <w:p w:rsidR="006E1C95" w:rsidRPr="006E1C95" w:rsidRDefault="00CA7483" w:rsidP="00CA7483">
      <w:pPr>
        <w:shd w:val="clear" w:color="auto" w:fill="FFFFFF"/>
        <w:spacing w:before="225" w:after="225" w:line="240" w:lineRule="auto"/>
        <w:rPr>
          <w:rFonts w:ascii="Times New Roman" w:eastAsia="Times New Roman" w:hAnsi="Times New Roman" w:cs="Times New Roman"/>
          <w:color w:val="666666"/>
          <w:lang w:val="en-US" w:eastAsia="bg-BG"/>
        </w:rPr>
      </w:pPr>
      <w:r w:rsidRPr="00CA7483">
        <w:rPr>
          <w:rFonts w:ascii="Times New Roman" w:eastAsia="Times New Roman" w:hAnsi="Times New Roman" w:cs="Times New Roman"/>
          <w:color w:val="666666"/>
          <w:sz w:val="23"/>
          <w:szCs w:val="23"/>
          <w:lang w:eastAsia="bg-BG"/>
        </w:rPr>
        <w:t>1. Наредбата е приета от Общинския съвет на основание чл. 82, ал. 1 от Закона за публичните финанси с решение №410 от протокол №28/10.02.2014г.и влиза в сила от 01.</w:t>
      </w:r>
      <w:proofErr w:type="spellStart"/>
      <w:r w:rsidRPr="00CA7483">
        <w:rPr>
          <w:rFonts w:ascii="Times New Roman" w:eastAsia="Times New Roman" w:hAnsi="Times New Roman" w:cs="Times New Roman"/>
          <w:color w:val="666666"/>
          <w:sz w:val="23"/>
          <w:szCs w:val="23"/>
          <w:lang w:eastAsia="bg-BG"/>
        </w:rPr>
        <w:t>01</w:t>
      </w:r>
      <w:proofErr w:type="spellEnd"/>
      <w:r w:rsidRPr="00CA7483">
        <w:rPr>
          <w:rFonts w:ascii="Times New Roman" w:eastAsia="Times New Roman" w:hAnsi="Times New Roman" w:cs="Times New Roman"/>
          <w:color w:val="666666"/>
          <w:sz w:val="23"/>
          <w:szCs w:val="23"/>
          <w:lang w:eastAsia="bg-BG"/>
        </w:rPr>
        <w:t>.2014. В частта за бюджетния процес влиза в сила от датата на приемането й.</w:t>
      </w:r>
      <w:r w:rsidR="006E1C95" w:rsidRPr="006E1C95">
        <w:rPr>
          <w:rFonts w:ascii="Times New Roman" w:eastAsia="Times New Roman" w:hAnsi="Times New Roman" w:cs="Times New Roman"/>
          <w:bCs/>
          <w:color w:val="666666"/>
          <w:sz w:val="23"/>
          <w:szCs w:val="23"/>
          <w:lang w:eastAsia="bg-BG"/>
        </w:rPr>
        <w:t xml:space="preserve"> </w:t>
      </w:r>
      <w:r w:rsidR="006E1C95" w:rsidRPr="006E1C95">
        <w:rPr>
          <w:rFonts w:ascii="Times New Roman" w:hAnsi="Times New Roman" w:cs="Times New Roman"/>
          <w:lang w:eastAsia="bg-BG"/>
        </w:rPr>
        <w:t xml:space="preserve">Изм. и доп. с </w:t>
      </w:r>
      <w:proofErr w:type="spellStart"/>
      <w:r w:rsidR="006E1C95" w:rsidRPr="006E1C95">
        <w:rPr>
          <w:rFonts w:ascii="Times New Roman" w:hAnsi="Times New Roman" w:cs="Times New Roman"/>
          <w:lang w:eastAsia="bg-BG"/>
        </w:rPr>
        <w:t>реш</w:t>
      </w:r>
      <w:proofErr w:type="spellEnd"/>
      <w:r w:rsidR="006E1C95" w:rsidRPr="006E1C95">
        <w:rPr>
          <w:rFonts w:ascii="Times New Roman" w:hAnsi="Times New Roman" w:cs="Times New Roman"/>
          <w:lang w:eastAsia="bg-BG"/>
        </w:rPr>
        <w:t>. № 241 от протокол № 13/</w:t>
      </w:r>
      <w:proofErr w:type="spellStart"/>
      <w:r w:rsidR="006E1C95" w:rsidRPr="006E1C95">
        <w:rPr>
          <w:rFonts w:ascii="Times New Roman" w:hAnsi="Times New Roman" w:cs="Times New Roman"/>
          <w:lang w:eastAsia="bg-BG"/>
        </w:rPr>
        <w:t>13</w:t>
      </w:r>
      <w:proofErr w:type="spellEnd"/>
      <w:r w:rsidR="006E1C95" w:rsidRPr="006E1C95">
        <w:rPr>
          <w:rFonts w:ascii="Times New Roman" w:hAnsi="Times New Roman" w:cs="Times New Roman"/>
          <w:lang w:eastAsia="bg-BG"/>
        </w:rPr>
        <w:t xml:space="preserve">.10.2016 г.; Изм. и доп. с </w:t>
      </w:r>
      <w:proofErr w:type="spellStart"/>
      <w:r w:rsidR="006E1C95" w:rsidRPr="006E1C95">
        <w:rPr>
          <w:rFonts w:ascii="Times New Roman" w:hAnsi="Times New Roman" w:cs="Times New Roman"/>
          <w:lang w:eastAsia="bg-BG"/>
        </w:rPr>
        <w:t>реш</w:t>
      </w:r>
      <w:proofErr w:type="spellEnd"/>
      <w:r w:rsidR="006E1C95" w:rsidRPr="006E1C95">
        <w:rPr>
          <w:rFonts w:ascii="Times New Roman" w:hAnsi="Times New Roman" w:cs="Times New Roman"/>
          <w:lang w:eastAsia="bg-BG"/>
        </w:rPr>
        <w:t xml:space="preserve">. № 338 от протокол № 19/18.05.2017 г.; изм. и доп. с решение № 538 от протокол № 30/ 25.04.2018 </w:t>
      </w:r>
      <w:proofErr w:type="spellStart"/>
      <w:r w:rsidR="006E1C95" w:rsidRPr="006E1C95">
        <w:rPr>
          <w:rFonts w:ascii="Times New Roman" w:hAnsi="Times New Roman" w:cs="Times New Roman"/>
          <w:lang w:eastAsia="bg-BG"/>
        </w:rPr>
        <w:t>год</w:t>
      </w:r>
      <w:proofErr w:type="spellEnd"/>
      <w:r w:rsidR="006E1C95" w:rsidRPr="006E1C95">
        <w:rPr>
          <w:rFonts w:ascii="Times New Roman" w:hAnsi="Times New Roman" w:cs="Times New Roman"/>
          <w:lang w:eastAsia="bg-BG"/>
        </w:rPr>
        <w:t xml:space="preserve">,: Изм. и доп. с решение № 256 от протокол № 17/26.02.2021г.; Изм.и доп. с </w:t>
      </w:r>
      <w:proofErr w:type="spellStart"/>
      <w:r w:rsidR="006E1C95" w:rsidRPr="006E1C95">
        <w:rPr>
          <w:rFonts w:ascii="Times New Roman" w:hAnsi="Times New Roman" w:cs="Times New Roman"/>
          <w:lang w:eastAsia="bg-BG"/>
        </w:rPr>
        <w:t>реш</w:t>
      </w:r>
      <w:proofErr w:type="spellEnd"/>
      <w:r w:rsidR="006E1C95" w:rsidRPr="006E1C95">
        <w:rPr>
          <w:rFonts w:ascii="Times New Roman" w:hAnsi="Times New Roman" w:cs="Times New Roman"/>
          <w:lang w:eastAsia="bg-BG"/>
        </w:rPr>
        <w:t>. № 726 от протокол № 44/16.03.2023 г.;</w:t>
      </w:r>
      <w:r w:rsidR="006E1C95" w:rsidRPr="006E1C95">
        <w:rPr>
          <w:rFonts w:ascii="Times New Roman" w:hAnsi="Times New Roman" w:cs="Times New Roman"/>
        </w:rPr>
        <w:t xml:space="preserve"> изм. и доп. с решение № 290 от протокол № 15/26.03.2025 г.</w:t>
      </w:r>
      <w:r w:rsidR="006E1C95" w:rsidRPr="006E1C95">
        <w:rPr>
          <w:rFonts w:ascii="Times New Roman" w:hAnsi="Times New Roman" w:cs="Times New Roman"/>
          <w:lang w:eastAsia="bg-BG"/>
        </w:rPr>
        <w:t xml:space="preserve"> на Общински съвет – Крумовград</w:t>
      </w:r>
    </w:p>
    <w:p w:rsidR="00CA7483" w:rsidRPr="006E1C95" w:rsidRDefault="00CA7483" w:rsidP="006E1C95">
      <w:pPr>
        <w:pStyle w:val="a3"/>
        <w:rPr>
          <w:rFonts w:ascii="Times New Roman" w:hAnsi="Times New Roman" w:cs="Times New Roman"/>
          <w:lang w:eastAsia="bg-BG"/>
        </w:rPr>
      </w:pPr>
      <w:r w:rsidRPr="006E1C95">
        <w:rPr>
          <w:rFonts w:ascii="Times New Roman" w:hAnsi="Times New Roman" w:cs="Times New Roman"/>
          <w:lang w:eastAsia="bg-BG"/>
        </w:rPr>
        <w:t>2. Настоящата наредба отменя Наредба  за съставянето, изпълнението и отчитането на общинския бюджет на Община Крумовград, приета с Решение № 124 от 14.06.2004 г., изм.и допълнена с Решение № 538/27.02.2007 г., Решение 269/24.04.2009 г., Решение 473/18.08.2010</w:t>
      </w:r>
      <w:r w:rsidR="006E1C95" w:rsidRPr="006E1C95">
        <w:rPr>
          <w:rFonts w:ascii="Times New Roman" w:hAnsi="Times New Roman" w:cs="Times New Roman"/>
          <w:lang w:eastAsia="bg-BG"/>
        </w:rPr>
        <w:t xml:space="preserve"> г., Решение 640/30.03.2011 г.</w:t>
      </w:r>
      <w:r w:rsidRPr="006E1C95">
        <w:rPr>
          <w:rFonts w:ascii="Times New Roman" w:hAnsi="Times New Roman" w:cs="Times New Roman"/>
          <w:lang w:eastAsia="bg-BG"/>
        </w:rPr>
        <w:t> </w:t>
      </w:r>
    </w:p>
    <w:p w:rsidR="003C5499" w:rsidRPr="00CA7483" w:rsidRDefault="003C5499" w:rsidP="003C5499">
      <w:pPr>
        <w:shd w:val="clear" w:color="auto" w:fill="FFFFFF"/>
        <w:spacing w:before="225" w:after="225" w:line="240" w:lineRule="auto"/>
        <w:jc w:val="both"/>
        <w:rPr>
          <w:rFonts w:ascii="Times New Roman" w:eastAsia="Times New Roman" w:hAnsi="Times New Roman" w:cs="Times New Roman"/>
          <w:color w:val="666666"/>
          <w:lang w:val="en-US" w:eastAsia="bg-BG"/>
        </w:rPr>
      </w:pPr>
      <w:r>
        <w:rPr>
          <w:rFonts w:ascii="Times New Roman" w:hAnsi="Times New Roman" w:cs="Times New Roman"/>
          <w:i/>
          <w:sz w:val="24"/>
          <w:szCs w:val="24"/>
        </w:rPr>
        <w:t xml:space="preserve">3. </w:t>
      </w:r>
      <w:r w:rsidRPr="003C5499">
        <w:rPr>
          <w:rFonts w:ascii="Times New Roman" w:hAnsi="Times New Roman" w:cs="Times New Roman"/>
          <w:i/>
          <w:lang w:val="en-US"/>
        </w:rPr>
        <w:t>(</w:t>
      </w:r>
      <w:proofErr w:type="gramStart"/>
      <w:r w:rsidRPr="003C5499">
        <w:rPr>
          <w:rFonts w:ascii="Times New Roman" w:hAnsi="Times New Roman" w:cs="Times New Roman"/>
          <w:b/>
          <w:i/>
        </w:rPr>
        <w:t>нова</w:t>
      </w:r>
      <w:proofErr w:type="gramEnd"/>
      <w:r w:rsidRPr="003C5499">
        <w:rPr>
          <w:rFonts w:ascii="Times New Roman" w:hAnsi="Times New Roman" w:cs="Times New Roman"/>
          <w:b/>
          <w:i/>
        </w:rPr>
        <w:t xml:space="preserve"> с решение № 290 от протокол № 15/26.03.2025 г.</w:t>
      </w:r>
      <w:r w:rsidRPr="003C5499">
        <w:rPr>
          <w:rFonts w:ascii="Times New Roman" w:hAnsi="Times New Roman" w:cs="Times New Roman"/>
          <w:b/>
          <w:i/>
          <w:lang w:eastAsia="bg-BG"/>
        </w:rPr>
        <w:t xml:space="preserve"> </w:t>
      </w:r>
      <w:r w:rsidRPr="003C5499">
        <w:rPr>
          <w:rFonts w:ascii="Times New Roman" w:hAnsi="Times New Roman" w:cs="Times New Roman"/>
          <w:i/>
          <w:lang w:eastAsia="bg-BG"/>
        </w:rPr>
        <w:t>на Общински съвет – Крумовград,</w:t>
      </w:r>
      <w:r w:rsidRPr="003C5499">
        <w:rPr>
          <w:rFonts w:ascii="Times New Roman" w:hAnsi="Times New Roman" w:cs="Times New Roman"/>
        </w:rPr>
        <w:t xml:space="preserve"> в сила от датата на  влизане в сила на Закона за въвеждане на еврото в Република България</w:t>
      </w:r>
      <w:r w:rsidRPr="003C5499">
        <w:rPr>
          <w:rFonts w:ascii="Times New Roman" w:hAnsi="Times New Roman" w:cs="Times New Roman"/>
          <w:i/>
          <w:lang w:val="en-US" w:eastAsia="bg-BG"/>
        </w:rPr>
        <w:t>)</w:t>
      </w:r>
      <w:r w:rsidRPr="003C5499">
        <w:rPr>
          <w:rFonts w:ascii="Times New Roman" w:eastAsia="Times New Roman" w:hAnsi="Times New Roman" w:cs="Times New Roman"/>
          <w:bCs/>
        </w:rPr>
        <w:t xml:space="preserve"> В</w:t>
      </w:r>
      <w:r w:rsidRPr="003C5499">
        <w:rPr>
          <w:rFonts w:ascii="Times New Roman" w:eastAsia="Times New Roman" w:hAnsi="Times New Roman" w:cs="Times New Roman"/>
          <w:bCs/>
          <w:lang w:val="x-none"/>
        </w:rPr>
        <w:t xml:space="preserve"> </w:t>
      </w:r>
      <w:r w:rsidRPr="003C5499">
        <w:rPr>
          <w:rFonts w:ascii="Times New Roman" w:eastAsia="Times New Roman" w:hAnsi="Times New Roman" w:cs="Times New Roman"/>
          <w:bCs/>
          <w:spacing w:val="-1"/>
          <w:lang w:val="x-none"/>
        </w:rPr>
        <w:t xml:space="preserve">Наредба </w:t>
      </w:r>
      <w:r w:rsidRPr="003C5499">
        <w:rPr>
          <w:rFonts w:ascii="Times New Roman" w:eastAsia="Times New Roman" w:hAnsi="Times New Roman" w:cs="Times New Roman"/>
          <w:bCs/>
          <w:lang w:val="x-none"/>
        </w:rPr>
        <w:t xml:space="preserve">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Pr="003C5499">
        <w:rPr>
          <w:rFonts w:ascii="Times New Roman" w:eastAsia="Times New Roman" w:hAnsi="Times New Roman" w:cs="Times New Roman"/>
          <w:bCs/>
        </w:rPr>
        <w:t xml:space="preserve"> </w:t>
      </w:r>
      <w:r w:rsidRPr="003C5499">
        <w:rPr>
          <w:rFonts w:ascii="Times New Roman" w:eastAsia="Times New Roman" w:hAnsi="Times New Roman" w:cs="Times New Roman"/>
          <w:bCs/>
          <w:lang w:val="x-none"/>
        </w:rPr>
        <w:t>съгласно чл. 12 и чл. 13 от Закона за въвеждане еврото в Република България думите „лева“, „лев</w:t>
      </w:r>
      <w:r w:rsidRPr="003C5499">
        <w:rPr>
          <w:rFonts w:ascii="Times New Roman" w:eastAsia="Times New Roman" w:hAnsi="Times New Roman" w:cs="Times New Roman"/>
          <w:bCs/>
        </w:rPr>
        <w:t>ове</w:t>
      </w:r>
      <w:r w:rsidRPr="003C5499">
        <w:rPr>
          <w:rFonts w:ascii="Times New Roman" w:eastAsia="Times New Roman" w:hAnsi="Times New Roman" w:cs="Times New Roman"/>
          <w:bCs/>
          <w:lang w:val="x-none"/>
        </w:rPr>
        <w:t>“,  „лв.“ се заменят с „евро“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6E1C95">
        <w:rPr>
          <w:rFonts w:ascii="Times New Roman" w:eastAsia="Times New Roman" w:hAnsi="Times New Roman" w:cs="Times New Roman"/>
          <w:b/>
          <w:bCs/>
          <w:i/>
          <w:iCs/>
          <w:color w:val="000000" w:themeColor="text1"/>
          <w:sz w:val="23"/>
          <w:szCs w:val="23"/>
          <w:lang w:eastAsia="bg-BG"/>
        </w:rPr>
        <w:t>Приложение № 1 </w:t>
      </w:r>
      <w:r w:rsidRPr="006E1C95">
        <w:rPr>
          <w:rFonts w:ascii="Times New Roman" w:eastAsia="Times New Roman" w:hAnsi="Times New Roman" w:cs="Times New Roman"/>
          <w:i/>
          <w:iCs/>
          <w:color w:val="000000" w:themeColor="text1"/>
          <w:sz w:val="23"/>
          <w:szCs w:val="23"/>
          <w:lang w:eastAsia="bg-BG"/>
        </w:rPr>
        <w:t>към чл.41, ал.5</w:t>
      </w:r>
      <w:r w:rsidRPr="00CA7483">
        <w:rPr>
          <w:rFonts w:ascii="Times New Roman" w:eastAsia="Times New Roman" w:hAnsi="Times New Roman" w:cs="Times New Roman"/>
          <w:color w:val="000000" w:themeColor="text1"/>
          <w:sz w:val="23"/>
          <w:szCs w:val="23"/>
          <w:lang w:eastAsia="bg-BG"/>
        </w:rPr>
        <w:t> </w:t>
      </w:r>
      <w:r w:rsidRPr="00CA7483">
        <w:rPr>
          <w:rFonts w:ascii="Times New Roman" w:eastAsia="Times New Roman" w:hAnsi="Times New Roman" w:cs="Times New Roman"/>
          <w:color w:val="666666"/>
          <w:sz w:val="23"/>
          <w:szCs w:val="23"/>
          <w:lang w:eastAsia="bg-BG"/>
        </w:rPr>
        <w:t>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Правила за условията и реда за извършване на промени, наблюдение, оценка и контрол на показателите по чл.94, ал.3, т.1 и 2 от Закона за публичните финанси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/свързан с поетите ангажименти и възникналите задължения/</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Община Крумовград изготвя консолидирана справка за поетите ангажименти и възникнали задължения.</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Общински съвет – Крумовград одобрява с тригодишната бюджетна прогноза на Община Крумовград индикативни стойности за максимален размер на новите задължения за разходи, които могат да бъдат натрупани през съответната година по бюджета на Община Крумовград и за максимален размер на ангажиментите за разходи, които могат да бъдат поети през съответния период.</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Второстепенните разпоредители изготвят и представят в Община Крумовград справка за поетите ангажименти заедно с Отчета за касово изпълнение на бюджета.</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Разпоредителите с бюджет изготвят справката като се съобразяват с условията за поет ангажимент, дадени с указание ДДС № 04/01.04.2010 год. на Министерство на финансите. Поемане на ангажимент е налице, когато в резултат на сключен договор, международно споразумение, нормативен акт, решение на държавен, общински или съдебен орган или въз основа на друг документ се ангажира (обвързва) бюджет, извънбюджетна сметка или фонд на бюджетното предприятие с бъдещо плащане (плащания) на конкретно </w:t>
      </w:r>
      <w:proofErr w:type="spellStart"/>
      <w:r w:rsidRPr="00CA7483">
        <w:rPr>
          <w:rFonts w:ascii="Times New Roman" w:eastAsia="Times New Roman" w:hAnsi="Times New Roman" w:cs="Times New Roman"/>
          <w:color w:val="666666"/>
          <w:sz w:val="23"/>
          <w:szCs w:val="23"/>
          <w:lang w:eastAsia="bg-BG"/>
        </w:rPr>
        <w:t>определима</w:t>
      </w:r>
      <w:proofErr w:type="spellEnd"/>
      <w:r w:rsidRPr="00CA7483">
        <w:rPr>
          <w:rFonts w:ascii="Times New Roman" w:eastAsia="Times New Roman" w:hAnsi="Times New Roman" w:cs="Times New Roman"/>
          <w:color w:val="666666"/>
          <w:sz w:val="23"/>
          <w:szCs w:val="23"/>
          <w:lang w:eastAsia="bg-BG"/>
        </w:rPr>
        <w:t xml:space="preserve"> сума (суми) към конкретно определено лице (лица) при бъдещо изпълнение или наличие на определени условия и обстоятелства, засягащи съответното лице-получател на сумата (например насрещно изпълнение на задълженията по договор и др.)</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Разчитането на разходите при съставяне на бюджета за съответната бюджетна година включват остатъка от поетите ангажименти, отразени в Годишния финансов отчет (ГФО) на Община Крумовград за предходната година, които ще се реализират през текущата година, неразплатени задължения от предходната година и новите задължения, които ще бъдат поети.</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Наличният ангажимент по сключен договор с доставчици на активи и услуги, в края на всеки отчетен период е размера на определената сума по договора, намален с фактурираните задължения.</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Разходите за консумативи (вода, ел.енергия, топлоенергия) и договори с единични цени на разплащане се отчитат като текущ ангажимент и текущ разход за бюджетната година.</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(Изм. с </w:t>
      </w:r>
      <w:proofErr w:type="spellStart"/>
      <w:r w:rsidRPr="00CA7483">
        <w:rPr>
          <w:rFonts w:ascii="Times New Roman" w:eastAsia="Times New Roman" w:hAnsi="Times New Roman" w:cs="Times New Roman"/>
          <w:color w:val="666666"/>
          <w:sz w:val="23"/>
          <w:szCs w:val="23"/>
          <w:lang w:eastAsia="bg-BG"/>
        </w:rPr>
        <w:t>реш</w:t>
      </w:r>
      <w:proofErr w:type="spellEnd"/>
      <w:r w:rsidRPr="00CA7483">
        <w:rPr>
          <w:rFonts w:ascii="Times New Roman" w:eastAsia="Times New Roman" w:hAnsi="Times New Roman" w:cs="Times New Roman"/>
          <w:color w:val="666666"/>
          <w:sz w:val="23"/>
          <w:szCs w:val="23"/>
          <w:lang w:eastAsia="bg-BG"/>
        </w:rPr>
        <w:t>. № 241 от протокол № 13/</w:t>
      </w:r>
      <w:proofErr w:type="spellStart"/>
      <w:r w:rsidRPr="00CA7483">
        <w:rPr>
          <w:rFonts w:ascii="Times New Roman" w:eastAsia="Times New Roman" w:hAnsi="Times New Roman" w:cs="Times New Roman"/>
          <w:color w:val="666666"/>
          <w:sz w:val="23"/>
          <w:szCs w:val="23"/>
          <w:lang w:eastAsia="bg-BG"/>
        </w:rPr>
        <w:t>13</w:t>
      </w:r>
      <w:proofErr w:type="spellEnd"/>
      <w:r w:rsidRPr="00CA7483">
        <w:rPr>
          <w:rFonts w:ascii="Times New Roman" w:eastAsia="Times New Roman" w:hAnsi="Times New Roman" w:cs="Times New Roman"/>
          <w:color w:val="666666"/>
          <w:sz w:val="23"/>
          <w:szCs w:val="23"/>
          <w:lang w:eastAsia="bg-BG"/>
        </w:rPr>
        <w:t>.10.2016 г ) За спазване на изискването на чл.94, ал.3, т.2 от закона за публичните финанси, наличните ангажименти към края на годината да не надвишават 50 на сто от средногодишния размер на отчетените разходи за последните четири години, не следва да се поемат ангажименти без осигурено финансиране.</w:t>
      </w:r>
    </w:p>
    <w:p w:rsidR="00CA7483" w:rsidRPr="00CA7483" w:rsidRDefault="00CA7483" w:rsidP="006E1C95">
      <w:pPr>
        <w:numPr>
          <w:ilvl w:val="0"/>
          <w:numId w:val="1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При отразяване на ангажиментите и задълженията да се прилагат указанията на Министерство на финансите.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Приложение към чл.65, ал.2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Крумовград</w:t>
      </w:r>
    </w:p>
    <w:p w:rsidR="00CA7483" w:rsidRPr="00CA7483" w:rsidRDefault="00CA7483" w:rsidP="00A47C92">
      <w:pPr>
        <w:shd w:val="clear" w:color="auto" w:fill="FFFFFF"/>
        <w:spacing w:before="225" w:after="225" w:line="240" w:lineRule="auto"/>
        <w:jc w:val="center"/>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 xml:space="preserve">Процедура за избор на </w:t>
      </w:r>
      <w:proofErr w:type="spellStart"/>
      <w:r w:rsidRPr="00CA7483">
        <w:rPr>
          <w:rFonts w:ascii="Times New Roman" w:eastAsia="Times New Roman" w:hAnsi="Times New Roman" w:cs="Times New Roman"/>
          <w:b/>
          <w:bCs/>
          <w:color w:val="666666"/>
          <w:sz w:val="23"/>
          <w:szCs w:val="23"/>
          <w:lang w:eastAsia="bg-BG"/>
        </w:rPr>
        <w:t>финансовa</w:t>
      </w:r>
      <w:proofErr w:type="spellEnd"/>
      <w:r w:rsidRPr="00CA7483">
        <w:rPr>
          <w:rFonts w:ascii="Times New Roman" w:eastAsia="Times New Roman" w:hAnsi="Times New Roman" w:cs="Times New Roman"/>
          <w:b/>
          <w:bCs/>
          <w:color w:val="666666"/>
          <w:sz w:val="23"/>
          <w:szCs w:val="23"/>
          <w:lang w:eastAsia="bg-BG"/>
        </w:rPr>
        <w:t xml:space="preserve"> / кредитна институция или финансов посредник</w:t>
      </w:r>
    </w:p>
    <w:p w:rsidR="00CA7483" w:rsidRPr="00CA7483" w:rsidRDefault="00CA7483" w:rsidP="006E1C95">
      <w:pPr>
        <w:numPr>
          <w:ilvl w:val="0"/>
          <w:numId w:val="1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lastRenderedPageBreak/>
        <w:t>Принципи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1.Процедурата за избор на финансова/кредитна институция или финансов посредник се извършва в съответствие с принципите на публичност и прозрачност; свободна и честна конкуренция; </w:t>
      </w:r>
      <w:proofErr w:type="spellStart"/>
      <w:r w:rsidRPr="00CA7483">
        <w:rPr>
          <w:rFonts w:ascii="Times New Roman" w:eastAsia="Times New Roman" w:hAnsi="Times New Roman" w:cs="Times New Roman"/>
          <w:color w:val="666666"/>
          <w:sz w:val="23"/>
          <w:szCs w:val="23"/>
          <w:lang w:eastAsia="bg-BG"/>
        </w:rPr>
        <w:t>равнопоставеност</w:t>
      </w:r>
      <w:proofErr w:type="spellEnd"/>
      <w:r w:rsidRPr="00CA7483">
        <w:rPr>
          <w:rFonts w:ascii="Times New Roman" w:eastAsia="Times New Roman" w:hAnsi="Times New Roman" w:cs="Times New Roman"/>
          <w:color w:val="666666"/>
          <w:sz w:val="23"/>
          <w:szCs w:val="23"/>
          <w:lang w:eastAsia="bg-BG"/>
        </w:rPr>
        <w:t xml:space="preserve"> на всички кандидати; постигане на икономически най-изгодно решение за местната общност.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Процедурата се прилага за избор на:</w:t>
      </w:r>
    </w:p>
    <w:p w:rsidR="00CA7483" w:rsidRPr="00CA7483" w:rsidRDefault="00CA7483" w:rsidP="006E1C95">
      <w:pPr>
        <w:numPr>
          <w:ilvl w:val="0"/>
          <w:numId w:val="2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финансова или кредитна институция - при поемането на дългосрочен или краткосрочен дълг;</w:t>
      </w:r>
    </w:p>
    <w:p w:rsidR="00CA7483" w:rsidRPr="00CA7483" w:rsidRDefault="00CA7483" w:rsidP="006E1C95">
      <w:pPr>
        <w:numPr>
          <w:ilvl w:val="0"/>
          <w:numId w:val="2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финансов посредник - при емитирането на общински ценни книжа.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Процедурата не се прилага за проекти, подлежащи на финансиране от фонд за органите за местното самоуправление в България –ФЛАГ ЕАД, от фонд Енергийна ефективност и </w:t>
      </w:r>
      <w:proofErr w:type="spellStart"/>
      <w:r w:rsidRPr="00CA7483">
        <w:rPr>
          <w:rFonts w:ascii="Times New Roman" w:eastAsia="Times New Roman" w:hAnsi="Times New Roman" w:cs="Times New Roman"/>
          <w:color w:val="666666"/>
          <w:sz w:val="23"/>
          <w:szCs w:val="23"/>
          <w:lang w:eastAsia="bg-BG"/>
        </w:rPr>
        <w:t>възобновяеми</w:t>
      </w:r>
      <w:proofErr w:type="spellEnd"/>
      <w:r w:rsidRPr="00CA7483">
        <w:rPr>
          <w:rFonts w:ascii="Times New Roman" w:eastAsia="Times New Roman" w:hAnsi="Times New Roman" w:cs="Times New Roman"/>
          <w:color w:val="666666"/>
          <w:sz w:val="23"/>
          <w:szCs w:val="23"/>
          <w:lang w:eastAsia="bg-BG"/>
        </w:rPr>
        <w:t xml:space="preserve"> източници и фондовете на градско развитие. </w:t>
      </w:r>
    </w:p>
    <w:p w:rsidR="00CA7483" w:rsidRPr="00CA7483" w:rsidRDefault="00CA7483" w:rsidP="006E1C95">
      <w:pPr>
        <w:numPr>
          <w:ilvl w:val="0"/>
          <w:numId w:val="2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Забрани за участие в процедурата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процедурата не може да участва лице, което:</w:t>
      </w:r>
    </w:p>
    <w:p w:rsidR="00CA7483" w:rsidRPr="00CA7483" w:rsidRDefault="00CA7483" w:rsidP="006E1C95">
      <w:pPr>
        <w:numPr>
          <w:ilvl w:val="0"/>
          <w:numId w:val="2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е поставено под специален надзор по смисъла на чл.115 от ЗКИ /Закон за кредитните институции/-приложимо за банки;</w:t>
      </w:r>
    </w:p>
    <w:p w:rsidR="00CA7483" w:rsidRPr="00CA7483" w:rsidRDefault="00CA7483" w:rsidP="006E1C95">
      <w:pPr>
        <w:numPr>
          <w:ilvl w:val="0"/>
          <w:numId w:val="2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банка, спрямо която се прилагат оздравителни мерки или </w:t>
      </w:r>
      <w:proofErr w:type="spellStart"/>
      <w:r w:rsidRPr="00CA7483">
        <w:rPr>
          <w:rFonts w:ascii="Times New Roman" w:eastAsia="Times New Roman" w:hAnsi="Times New Roman" w:cs="Times New Roman"/>
          <w:color w:val="666666"/>
          <w:sz w:val="23"/>
          <w:szCs w:val="23"/>
          <w:lang w:eastAsia="bg-BG"/>
        </w:rPr>
        <w:t>прекратителни</w:t>
      </w:r>
      <w:proofErr w:type="spellEnd"/>
      <w:r w:rsidRPr="00CA7483">
        <w:rPr>
          <w:rFonts w:ascii="Times New Roman" w:eastAsia="Times New Roman" w:hAnsi="Times New Roman" w:cs="Times New Roman"/>
          <w:color w:val="666666"/>
          <w:sz w:val="23"/>
          <w:szCs w:val="23"/>
          <w:lang w:eastAsia="bg-BG"/>
        </w:rPr>
        <w:t xml:space="preserve"> процедури по реда на закона за кредитните институции;</w:t>
      </w:r>
    </w:p>
    <w:p w:rsidR="00CA7483" w:rsidRPr="00CA7483" w:rsidRDefault="00CA7483" w:rsidP="006E1C95">
      <w:pPr>
        <w:numPr>
          <w:ilvl w:val="0"/>
          <w:numId w:val="2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има парични задължения към общината по смисъла на Данъчно-осигурителния процесуален кодекс, установени с влязъл в сила акт на компетентен орган, освен ако не е допуснато разсрочване или отсрочване на задълженията.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3.Участие в процедурата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процедурата може да участват лица, които са финансова/ кредитна институция или финансов посредник, притежаващи съответния лиценз или вписани в съответния регистър, съобразно вида на услугата, по която ще се извърши подбора.</w:t>
      </w:r>
    </w:p>
    <w:p w:rsidR="00CA7483" w:rsidRPr="00CA7483" w:rsidRDefault="00CA7483" w:rsidP="006E1C95">
      <w:pPr>
        <w:numPr>
          <w:ilvl w:val="0"/>
          <w:numId w:val="2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Обява/покана за избор на финансова/кредитна институция и финансов посредник</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Кметът на общината изготвя обява за избор на финансова институция и финансов посредник и документация за участие в процедурата. Обявата  съдържа най-малко следната информация:</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описание на проекта/обекта/ услугата;</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размер и вид на финансирането;</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срок на валидност на офертите;</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критерии за оценка на офертите;</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начин на достъп до документацията за участие в процедурата;</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място, срок и начин на подаване на офертите;</w:t>
      </w:r>
    </w:p>
    <w:p w:rsidR="00CA7483" w:rsidRPr="00CA7483" w:rsidRDefault="00CA7483" w:rsidP="006E1C95">
      <w:pPr>
        <w:numPr>
          <w:ilvl w:val="0"/>
          <w:numId w:val="24"/>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наименование, адрес, телефон, факс, електронен адрес на общината и лице за контакт.</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Обявата се публикува на интернет страницата на община Крумовград.</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Срок за подаване на оферти - не по-кратък от 20 работни дни, считано от датата на  публикуването на обявата.</w:t>
      </w:r>
    </w:p>
    <w:p w:rsidR="00CA7483" w:rsidRPr="00CA7483" w:rsidRDefault="00CA7483" w:rsidP="006E1C95">
      <w:pPr>
        <w:numPr>
          <w:ilvl w:val="0"/>
          <w:numId w:val="25"/>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Документация за участие в процедурата за избор на финансова/кредитна институция и финансов посредник</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Документацията за участие в процедурата съдържа най-малко следната информация:</w:t>
      </w:r>
    </w:p>
    <w:p w:rsidR="00CA7483" w:rsidRPr="00CA7483" w:rsidRDefault="00CA7483" w:rsidP="006E1C95">
      <w:pPr>
        <w:numPr>
          <w:ilvl w:val="0"/>
          <w:numId w:val="2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решението на общинския съвет за поемане на дълг;</w:t>
      </w:r>
    </w:p>
    <w:p w:rsidR="00CA7483" w:rsidRPr="00CA7483" w:rsidRDefault="00CA7483" w:rsidP="006E1C95">
      <w:pPr>
        <w:numPr>
          <w:ilvl w:val="0"/>
          <w:numId w:val="2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описание на проекта/обекта/услугата;</w:t>
      </w:r>
    </w:p>
    <w:p w:rsidR="00CA7483" w:rsidRPr="00CA7483" w:rsidRDefault="00CA7483" w:rsidP="006E1C95">
      <w:pPr>
        <w:numPr>
          <w:ilvl w:val="0"/>
          <w:numId w:val="2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критерии за оценяване на офертата;</w:t>
      </w:r>
    </w:p>
    <w:p w:rsidR="00CA7483" w:rsidRPr="00CA7483" w:rsidRDefault="00CA7483" w:rsidP="006E1C95">
      <w:pPr>
        <w:numPr>
          <w:ilvl w:val="0"/>
          <w:numId w:val="2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актуални данни за финансовото състояние на общината и последния заверен годишен отчет за изпълнението на общинския бюджет.</w:t>
      </w:r>
    </w:p>
    <w:p w:rsidR="00CA7483" w:rsidRPr="00CA7483" w:rsidRDefault="00CA7483" w:rsidP="006E1C95">
      <w:pPr>
        <w:numPr>
          <w:ilvl w:val="0"/>
          <w:numId w:val="26"/>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Разяснения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Всеки кандидат може писмено да поиска разяснения по документацията за участие в процедурата в срок до 10 работни дни от публикуване на обявата на интернет страницата на общината. Кметът на общината е длъжен да даде разясненията в срок 7 работни дни от постъпване на искането и ги публикува на интернет страницата на общината. </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7.Срок за получаване на оферти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Срокът за получаване на оферти се определя в обявата, като същият следва да не е по-кратък от 20 работни дни, считано от датата на  публикуването на обявата.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Кметът може да прекрати процедурата със съобщение, публикувано на интернет страницата на община Крумовград, когато:</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а/ не е подадена нито една оферта, няма кандидат или участник, който отговаря на изискванията;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б/ всички оферти не отговарят на предварително обявените условия;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избраният кандидат откаже да сключи договор;</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г/ отпадне необходимостта от провеждане на процедурата в резултат на съществена промяна в обстоятелствата, както и при невъзможност да се осигури финансиране за изпълнението на процедурата по причини, които не са били предвидени; </w:t>
      </w:r>
    </w:p>
    <w:p w:rsidR="00CA7483" w:rsidRPr="00CA7483" w:rsidRDefault="00CA7483" w:rsidP="006E1C95">
      <w:pPr>
        <w:numPr>
          <w:ilvl w:val="0"/>
          <w:numId w:val="27"/>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Комисия за разглеждане, оценка и класиране на офертите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Кметът на общината назначава комисия, която се състои от нечетен брой членове, като се определят и резервни членове. Кметът може да привлича и външни експерти за членове или консултанти към комисията. </w:t>
      </w:r>
    </w:p>
    <w:p w:rsidR="00CA7483" w:rsidRPr="00CA7483" w:rsidRDefault="00CA7483" w:rsidP="006E1C95">
      <w:pPr>
        <w:numPr>
          <w:ilvl w:val="0"/>
          <w:numId w:val="28"/>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Забрани за член или консултант на комисията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Не може да бъде член  лице, което:</w:t>
      </w:r>
    </w:p>
    <w:p w:rsidR="00CA7483" w:rsidRPr="00CA7483" w:rsidRDefault="00CA7483" w:rsidP="006E1C95">
      <w:pPr>
        <w:numPr>
          <w:ilvl w:val="0"/>
          <w:numId w:val="2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има материални интереси в съответната финансова/кредитна институция, различни от тези на вложител;</w:t>
      </w:r>
    </w:p>
    <w:p w:rsidR="00CA7483" w:rsidRPr="00CA7483" w:rsidRDefault="00CA7483" w:rsidP="006E1C95">
      <w:pPr>
        <w:numPr>
          <w:ilvl w:val="0"/>
          <w:numId w:val="29"/>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е свързано лице по смисъла на Търговския закон с кандидат в процедурата;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3.не може да бъде член служител на съответната финансова/кредитна институция;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Членовете на комисията и консултантите са длъжни да пазят в тайна фактите и обстоятелствата, които са узнали във връзка със своята работа в комисията.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 xml:space="preserve">Членовете на комисията и консултантите представят декларация относно горните обстоятелства в началото на заседанието по отваряне на офертите. При възникване на някои от обстоятелствата преди приключване на работата на комисията, съответния член е длъжен да си направи </w:t>
      </w:r>
      <w:proofErr w:type="spellStart"/>
      <w:r w:rsidRPr="00CA7483">
        <w:rPr>
          <w:rFonts w:ascii="Times New Roman" w:eastAsia="Times New Roman" w:hAnsi="Times New Roman" w:cs="Times New Roman"/>
          <w:color w:val="666666"/>
          <w:sz w:val="23"/>
          <w:szCs w:val="23"/>
          <w:lang w:eastAsia="bg-BG"/>
        </w:rPr>
        <w:t>самоотвод</w:t>
      </w:r>
      <w:proofErr w:type="spellEnd"/>
      <w:r w:rsidRPr="00CA7483">
        <w:rPr>
          <w:rFonts w:ascii="Times New Roman" w:eastAsia="Times New Roman" w:hAnsi="Times New Roman" w:cs="Times New Roman"/>
          <w:color w:val="666666"/>
          <w:sz w:val="23"/>
          <w:szCs w:val="23"/>
          <w:lang w:eastAsia="bg-BG"/>
        </w:rPr>
        <w:t>. </w:t>
      </w:r>
    </w:p>
    <w:p w:rsidR="00CA7483" w:rsidRPr="00CA7483" w:rsidRDefault="00CA7483" w:rsidP="006E1C95">
      <w:pPr>
        <w:numPr>
          <w:ilvl w:val="0"/>
          <w:numId w:val="30"/>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Решения на комисията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Решенията на комисията се вземат с мнозинство повече от половината от общия брой на членовете й. Когато член на комисията не е съгласен с взетото решение, той подписва протокола с особено мнение и писмено излага мотивите си. Когато по обективни причини член на комисията не може да изпълнява задълженията си, той се замества от резервен член, за което се съставя протокол. </w:t>
      </w:r>
    </w:p>
    <w:p w:rsidR="00CA7483" w:rsidRPr="00CA7483" w:rsidRDefault="00CA7483" w:rsidP="006E1C95">
      <w:pPr>
        <w:numPr>
          <w:ilvl w:val="0"/>
          <w:numId w:val="31"/>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Разглеждане, оценка и класиране на офертите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Комисията разглежда подадените документи и допуска до участие кандидатите, чиито документи отговарят на условията в обявата и документацията. При установяване на липсващ документ от минималните изисквания или липсваща информация, или несъответствия, комисията има право да изиска от участника допълнителни документи или информация.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Комисията разглежда допуснатите до участие оферти, оценява ги съгласно  предварително обявените критерии и класира кандидатите.</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За оценяването и класирането на кандидатите комисията съставя протокол, който се утвърждава от кмета на общината.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В 7 дневен срок от утвърждаването на протокола, същият се изпраща на всички кандидати, подали оферти за участие в процедурата.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Кметът на общината отправя покана до кандидата с  най-добра оферта за провеждане на преговори, с която го уведомява за датата, часа и мястото на провеждането им. </w:t>
      </w:r>
    </w:p>
    <w:p w:rsidR="00CA7483" w:rsidRPr="00CA7483" w:rsidRDefault="00CA7483" w:rsidP="006E1C95">
      <w:pPr>
        <w:numPr>
          <w:ilvl w:val="0"/>
          <w:numId w:val="32"/>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Преговори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Комисията провежда преговори с кандидата, подал  най-добра оферта, съгласно обявените изисквания.</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За проведените преговори и постигнатите договорености с кандидата се съставя протокол, който се подписва от кандидата и членовете на комисията и се утвърждава от кмета.</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lastRenderedPageBreak/>
        <w:t>Ако страните в преговорите не постигнат съгласие за сключване на договор, кметът на общината може да отправи покана до следващия класиран кандидат за провеждане на преговори.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Страните в преговорите съставят проектодоговор, съдържащ постигнатите договорености, които не могат да бъдат по-неблагоприятни за общината от предложените с офертата. </w:t>
      </w:r>
    </w:p>
    <w:p w:rsidR="00CA7483" w:rsidRPr="00CA7483" w:rsidRDefault="00CA7483" w:rsidP="006E1C95">
      <w:pPr>
        <w:numPr>
          <w:ilvl w:val="0"/>
          <w:numId w:val="33"/>
        </w:numPr>
        <w:shd w:val="clear" w:color="auto" w:fill="FFFFFF"/>
        <w:spacing w:before="100" w:beforeAutospacing="1" w:after="100" w:afterAutospacing="1" w:line="360" w:lineRule="atLeast"/>
        <w:ind w:left="0"/>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b/>
          <w:bCs/>
          <w:color w:val="666666"/>
          <w:sz w:val="23"/>
          <w:szCs w:val="23"/>
          <w:lang w:eastAsia="bg-BG"/>
        </w:rPr>
        <w:t>Сключване на договор</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1.Кметът на общината сключва договор след уточняване на детайлите съгласно проведените преговори.</w:t>
      </w:r>
    </w:p>
    <w:p w:rsidR="00CA7483" w:rsidRPr="00CA7483" w:rsidRDefault="00CA7483" w:rsidP="00CA7483">
      <w:pPr>
        <w:shd w:val="clear" w:color="auto" w:fill="FFFFFF"/>
        <w:spacing w:before="225" w:after="225" w:line="240" w:lineRule="auto"/>
        <w:rPr>
          <w:rFonts w:ascii="Times New Roman" w:eastAsia="Times New Roman" w:hAnsi="Times New Roman" w:cs="Times New Roman"/>
          <w:color w:val="666666"/>
          <w:sz w:val="23"/>
          <w:szCs w:val="23"/>
          <w:lang w:eastAsia="bg-BG"/>
        </w:rPr>
      </w:pPr>
      <w:r w:rsidRPr="00CA7483">
        <w:rPr>
          <w:rFonts w:ascii="Times New Roman" w:eastAsia="Times New Roman" w:hAnsi="Times New Roman" w:cs="Times New Roman"/>
          <w:color w:val="666666"/>
          <w:sz w:val="23"/>
          <w:szCs w:val="23"/>
          <w:lang w:eastAsia="bg-BG"/>
        </w:rPr>
        <w:t>Договорът се сключва в рамките на едномесечен срок от приключване на преговорите.</w:t>
      </w:r>
    </w:p>
    <w:p w:rsidR="00736BEC" w:rsidRDefault="00A47C92" w:rsidP="00CA7483">
      <w:pPr>
        <w:pStyle w:val="a3"/>
      </w:pPr>
    </w:p>
    <w:sectPr w:rsidR="00736BEC" w:rsidSect="00A47C92">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36D0"/>
    <w:multiLevelType w:val="multilevel"/>
    <w:tmpl w:val="1A78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236E0"/>
    <w:multiLevelType w:val="multilevel"/>
    <w:tmpl w:val="BA48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A152C"/>
    <w:multiLevelType w:val="multilevel"/>
    <w:tmpl w:val="F58A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B3CFF"/>
    <w:multiLevelType w:val="multilevel"/>
    <w:tmpl w:val="6D92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A3C6A"/>
    <w:multiLevelType w:val="multilevel"/>
    <w:tmpl w:val="F23A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874434"/>
    <w:multiLevelType w:val="multilevel"/>
    <w:tmpl w:val="5F6C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62424"/>
    <w:multiLevelType w:val="multilevel"/>
    <w:tmpl w:val="4D2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FD11FD"/>
    <w:multiLevelType w:val="multilevel"/>
    <w:tmpl w:val="B570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860052"/>
    <w:multiLevelType w:val="multilevel"/>
    <w:tmpl w:val="132E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F34D0B"/>
    <w:multiLevelType w:val="multilevel"/>
    <w:tmpl w:val="C5AC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8442B9"/>
    <w:multiLevelType w:val="multilevel"/>
    <w:tmpl w:val="CA9A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1014C"/>
    <w:multiLevelType w:val="multilevel"/>
    <w:tmpl w:val="BDF4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B227CD"/>
    <w:multiLevelType w:val="multilevel"/>
    <w:tmpl w:val="42FA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C53E3"/>
    <w:multiLevelType w:val="multilevel"/>
    <w:tmpl w:val="E67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BB7709"/>
    <w:multiLevelType w:val="multilevel"/>
    <w:tmpl w:val="D312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1915EF"/>
    <w:multiLevelType w:val="multilevel"/>
    <w:tmpl w:val="4556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6047DE"/>
    <w:multiLevelType w:val="multilevel"/>
    <w:tmpl w:val="9684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FD5E19"/>
    <w:multiLevelType w:val="multilevel"/>
    <w:tmpl w:val="5952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043875"/>
    <w:multiLevelType w:val="multilevel"/>
    <w:tmpl w:val="512A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4A08FD"/>
    <w:multiLevelType w:val="multilevel"/>
    <w:tmpl w:val="0AE0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AB0DB4"/>
    <w:multiLevelType w:val="multilevel"/>
    <w:tmpl w:val="B000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9829B7"/>
    <w:multiLevelType w:val="multilevel"/>
    <w:tmpl w:val="3DD0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0840E9"/>
    <w:multiLevelType w:val="multilevel"/>
    <w:tmpl w:val="EB8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B26601"/>
    <w:multiLevelType w:val="multilevel"/>
    <w:tmpl w:val="E9E6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C634A5"/>
    <w:multiLevelType w:val="multilevel"/>
    <w:tmpl w:val="B776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07690E"/>
    <w:multiLevelType w:val="multilevel"/>
    <w:tmpl w:val="3038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D917AB"/>
    <w:multiLevelType w:val="multilevel"/>
    <w:tmpl w:val="76A6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496574"/>
    <w:multiLevelType w:val="multilevel"/>
    <w:tmpl w:val="CD54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73083B"/>
    <w:multiLevelType w:val="multilevel"/>
    <w:tmpl w:val="D838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AF1E57"/>
    <w:multiLevelType w:val="multilevel"/>
    <w:tmpl w:val="3028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376CD7"/>
    <w:multiLevelType w:val="multilevel"/>
    <w:tmpl w:val="987A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CC74C7"/>
    <w:multiLevelType w:val="multilevel"/>
    <w:tmpl w:val="810E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672C2"/>
    <w:multiLevelType w:val="multilevel"/>
    <w:tmpl w:val="849E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30"/>
  </w:num>
  <w:num w:numId="4">
    <w:abstractNumId w:val="16"/>
  </w:num>
  <w:num w:numId="5">
    <w:abstractNumId w:val="14"/>
  </w:num>
  <w:num w:numId="6">
    <w:abstractNumId w:val="29"/>
  </w:num>
  <w:num w:numId="7">
    <w:abstractNumId w:val="25"/>
  </w:num>
  <w:num w:numId="8">
    <w:abstractNumId w:val="2"/>
  </w:num>
  <w:num w:numId="9">
    <w:abstractNumId w:val="5"/>
  </w:num>
  <w:num w:numId="10">
    <w:abstractNumId w:val="21"/>
  </w:num>
  <w:num w:numId="11">
    <w:abstractNumId w:val="19"/>
  </w:num>
  <w:num w:numId="12">
    <w:abstractNumId w:val="28"/>
  </w:num>
  <w:num w:numId="13">
    <w:abstractNumId w:val="23"/>
  </w:num>
  <w:num w:numId="14">
    <w:abstractNumId w:val="7"/>
  </w:num>
  <w:num w:numId="15">
    <w:abstractNumId w:val="22"/>
  </w:num>
  <w:num w:numId="16">
    <w:abstractNumId w:val="32"/>
  </w:num>
  <w:num w:numId="17">
    <w:abstractNumId w:val="1"/>
  </w:num>
  <w:num w:numId="18">
    <w:abstractNumId w:val="0"/>
  </w:num>
  <w:num w:numId="19">
    <w:abstractNumId w:val="10"/>
  </w:num>
  <w:num w:numId="20">
    <w:abstractNumId w:val="11"/>
  </w:num>
  <w:num w:numId="21">
    <w:abstractNumId w:val="3"/>
  </w:num>
  <w:num w:numId="22">
    <w:abstractNumId w:val="8"/>
  </w:num>
  <w:num w:numId="23">
    <w:abstractNumId w:val="20"/>
  </w:num>
  <w:num w:numId="24">
    <w:abstractNumId w:val="26"/>
  </w:num>
  <w:num w:numId="25">
    <w:abstractNumId w:val="24"/>
  </w:num>
  <w:num w:numId="26">
    <w:abstractNumId w:val="17"/>
  </w:num>
  <w:num w:numId="27">
    <w:abstractNumId w:val="15"/>
  </w:num>
  <w:num w:numId="28">
    <w:abstractNumId w:val="31"/>
  </w:num>
  <w:num w:numId="29">
    <w:abstractNumId w:val="9"/>
  </w:num>
  <w:num w:numId="30">
    <w:abstractNumId w:val="4"/>
  </w:num>
  <w:num w:numId="31">
    <w:abstractNumId w:val="18"/>
  </w:num>
  <w:num w:numId="32">
    <w:abstractNumId w:val="12"/>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9E5"/>
    <w:rsid w:val="000919E5"/>
    <w:rsid w:val="003C5499"/>
    <w:rsid w:val="004A4452"/>
    <w:rsid w:val="006D457D"/>
    <w:rsid w:val="006E1C95"/>
    <w:rsid w:val="008069E4"/>
    <w:rsid w:val="008216EA"/>
    <w:rsid w:val="00A47C92"/>
    <w:rsid w:val="00CA7483"/>
    <w:rsid w:val="00FB6E8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6E87"/>
    <w:pPr>
      <w:spacing w:after="0" w:line="240" w:lineRule="auto"/>
    </w:pPr>
  </w:style>
  <w:style w:type="paragraph" w:styleId="a4">
    <w:name w:val="Normal (Web)"/>
    <w:basedOn w:val="a"/>
    <w:uiPriority w:val="99"/>
    <w:semiHidden/>
    <w:unhideWhenUsed/>
    <w:rsid w:val="00CA748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5">
    <w:name w:val="Strong"/>
    <w:basedOn w:val="a0"/>
    <w:uiPriority w:val="22"/>
    <w:qFormat/>
    <w:rsid w:val="00CA7483"/>
    <w:rPr>
      <w:b/>
      <w:bCs/>
    </w:rPr>
  </w:style>
  <w:style w:type="character" w:styleId="a6">
    <w:name w:val="Emphasis"/>
    <w:basedOn w:val="a0"/>
    <w:uiPriority w:val="20"/>
    <w:qFormat/>
    <w:rsid w:val="00CA7483"/>
    <w:rPr>
      <w:i/>
      <w:iCs/>
    </w:rPr>
  </w:style>
  <w:style w:type="paragraph" w:styleId="a7">
    <w:name w:val="Title"/>
    <w:basedOn w:val="a"/>
    <w:link w:val="a8"/>
    <w:uiPriority w:val="1"/>
    <w:qFormat/>
    <w:rsid w:val="004A4452"/>
    <w:pPr>
      <w:widowControl w:val="0"/>
      <w:autoSpaceDE w:val="0"/>
      <w:autoSpaceDN w:val="0"/>
      <w:spacing w:before="75" w:after="0" w:line="240" w:lineRule="auto"/>
      <w:ind w:left="135"/>
    </w:pPr>
    <w:rPr>
      <w:rFonts w:ascii="Georgia" w:eastAsia="Georgia" w:hAnsi="Georgia" w:cs="Georgia"/>
      <w:b/>
      <w:bCs/>
      <w:sz w:val="48"/>
      <w:szCs w:val="48"/>
      <w:u w:val="single" w:color="000000"/>
    </w:rPr>
  </w:style>
  <w:style w:type="character" w:customStyle="1" w:styleId="a8">
    <w:name w:val="Заглавие Знак"/>
    <w:basedOn w:val="a0"/>
    <w:link w:val="a7"/>
    <w:uiPriority w:val="1"/>
    <w:rsid w:val="004A4452"/>
    <w:rPr>
      <w:rFonts w:ascii="Georgia" w:eastAsia="Georgia" w:hAnsi="Georgia" w:cs="Georgia"/>
      <w:b/>
      <w:bCs/>
      <w:sz w:val="48"/>
      <w:szCs w:val="48"/>
      <w:u w:val="single" w:color="000000"/>
    </w:rPr>
  </w:style>
  <w:style w:type="paragraph" w:styleId="a9">
    <w:name w:val="Body Text"/>
    <w:basedOn w:val="a"/>
    <w:link w:val="aa"/>
    <w:uiPriority w:val="1"/>
    <w:semiHidden/>
    <w:unhideWhenUsed/>
    <w:qFormat/>
    <w:rsid w:val="004A4452"/>
    <w:pPr>
      <w:widowControl w:val="0"/>
      <w:autoSpaceDE w:val="0"/>
      <w:autoSpaceDN w:val="0"/>
      <w:spacing w:after="0" w:line="240" w:lineRule="auto"/>
      <w:ind w:left="110" w:firstLine="852"/>
      <w:jc w:val="both"/>
    </w:pPr>
    <w:rPr>
      <w:rFonts w:ascii="Times New Roman" w:eastAsia="Times New Roman" w:hAnsi="Times New Roman" w:cs="Times New Roman"/>
      <w:sz w:val="29"/>
      <w:szCs w:val="29"/>
    </w:rPr>
  </w:style>
  <w:style w:type="character" w:customStyle="1" w:styleId="aa">
    <w:name w:val="Основен текст Знак"/>
    <w:basedOn w:val="a0"/>
    <w:link w:val="a9"/>
    <w:uiPriority w:val="1"/>
    <w:semiHidden/>
    <w:rsid w:val="004A4452"/>
    <w:rPr>
      <w:rFonts w:ascii="Times New Roman" w:eastAsia="Times New Roman" w:hAnsi="Times New Roman" w:cs="Times New Roman"/>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6E87"/>
    <w:pPr>
      <w:spacing w:after="0" w:line="240" w:lineRule="auto"/>
    </w:pPr>
  </w:style>
  <w:style w:type="paragraph" w:styleId="a4">
    <w:name w:val="Normal (Web)"/>
    <w:basedOn w:val="a"/>
    <w:uiPriority w:val="99"/>
    <w:semiHidden/>
    <w:unhideWhenUsed/>
    <w:rsid w:val="00CA748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5">
    <w:name w:val="Strong"/>
    <w:basedOn w:val="a0"/>
    <w:uiPriority w:val="22"/>
    <w:qFormat/>
    <w:rsid w:val="00CA7483"/>
    <w:rPr>
      <w:b/>
      <w:bCs/>
    </w:rPr>
  </w:style>
  <w:style w:type="character" w:styleId="a6">
    <w:name w:val="Emphasis"/>
    <w:basedOn w:val="a0"/>
    <w:uiPriority w:val="20"/>
    <w:qFormat/>
    <w:rsid w:val="00CA7483"/>
    <w:rPr>
      <w:i/>
      <w:iCs/>
    </w:rPr>
  </w:style>
  <w:style w:type="paragraph" w:styleId="a7">
    <w:name w:val="Title"/>
    <w:basedOn w:val="a"/>
    <w:link w:val="a8"/>
    <w:uiPriority w:val="1"/>
    <w:qFormat/>
    <w:rsid w:val="004A4452"/>
    <w:pPr>
      <w:widowControl w:val="0"/>
      <w:autoSpaceDE w:val="0"/>
      <w:autoSpaceDN w:val="0"/>
      <w:spacing w:before="75" w:after="0" w:line="240" w:lineRule="auto"/>
      <w:ind w:left="135"/>
    </w:pPr>
    <w:rPr>
      <w:rFonts w:ascii="Georgia" w:eastAsia="Georgia" w:hAnsi="Georgia" w:cs="Georgia"/>
      <w:b/>
      <w:bCs/>
      <w:sz w:val="48"/>
      <w:szCs w:val="48"/>
      <w:u w:val="single" w:color="000000"/>
    </w:rPr>
  </w:style>
  <w:style w:type="character" w:customStyle="1" w:styleId="a8">
    <w:name w:val="Заглавие Знак"/>
    <w:basedOn w:val="a0"/>
    <w:link w:val="a7"/>
    <w:uiPriority w:val="1"/>
    <w:rsid w:val="004A4452"/>
    <w:rPr>
      <w:rFonts w:ascii="Georgia" w:eastAsia="Georgia" w:hAnsi="Georgia" w:cs="Georgia"/>
      <w:b/>
      <w:bCs/>
      <w:sz w:val="48"/>
      <w:szCs w:val="48"/>
      <w:u w:val="single" w:color="000000"/>
    </w:rPr>
  </w:style>
  <w:style w:type="paragraph" w:styleId="a9">
    <w:name w:val="Body Text"/>
    <w:basedOn w:val="a"/>
    <w:link w:val="aa"/>
    <w:uiPriority w:val="1"/>
    <w:semiHidden/>
    <w:unhideWhenUsed/>
    <w:qFormat/>
    <w:rsid w:val="004A4452"/>
    <w:pPr>
      <w:widowControl w:val="0"/>
      <w:autoSpaceDE w:val="0"/>
      <w:autoSpaceDN w:val="0"/>
      <w:spacing w:after="0" w:line="240" w:lineRule="auto"/>
      <w:ind w:left="110" w:firstLine="852"/>
      <w:jc w:val="both"/>
    </w:pPr>
    <w:rPr>
      <w:rFonts w:ascii="Times New Roman" w:eastAsia="Times New Roman" w:hAnsi="Times New Roman" w:cs="Times New Roman"/>
      <w:sz w:val="29"/>
      <w:szCs w:val="29"/>
    </w:rPr>
  </w:style>
  <w:style w:type="character" w:customStyle="1" w:styleId="aa">
    <w:name w:val="Основен текст Знак"/>
    <w:basedOn w:val="a0"/>
    <w:link w:val="a9"/>
    <w:uiPriority w:val="1"/>
    <w:semiHidden/>
    <w:rsid w:val="004A4452"/>
    <w:rPr>
      <w:rFonts w:ascii="Times New Roman" w:eastAsia="Times New Roman" w:hAnsi="Times New Roman" w:cs="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05682">
      <w:bodyDiv w:val="1"/>
      <w:marLeft w:val="0"/>
      <w:marRight w:val="0"/>
      <w:marTop w:val="0"/>
      <w:marBottom w:val="0"/>
      <w:divBdr>
        <w:top w:val="none" w:sz="0" w:space="0" w:color="auto"/>
        <w:left w:val="none" w:sz="0" w:space="0" w:color="auto"/>
        <w:bottom w:val="none" w:sz="0" w:space="0" w:color="auto"/>
        <w:right w:val="none" w:sz="0" w:space="0" w:color="auto"/>
      </w:divBdr>
    </w:div>
    <w:div w:id="1060515128">
      <w:bodyDiv w:val="1"/>
      <w:marLeft w:val="0"/>
      <w:marRight w:val="0"/>
      <w:marTop w:val="0"/>
      <w:marBottom w:val="0"/>
      <w:divBdr>
        <w:top w:val="none" w:sz="0" w:space="0" w:color="auto"/>
        <w:left w:val="none" w:sz="0" w:space="0" w:color="auto"/>
        <w:bottom w:val="none" w:sz="0" w:space="0" w:color="auto"/>
        <w:right w:val="none" w:sz="0" w:space="0" w:color="auto"/>
      </w:divBdr>
    </w:div>
    <w:div w:id="138008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2DB2-F104-447C-BDB1-1999F01B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9414</Words>
  <Characters>53662</Characters>
  <Application>Microsoft Office Word</Application>
  <DocSecurity>0</DocSecurity>
  <Lines>447</Lines>
  <Paragraphs>125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Obshtina2023</dc:creator>
  <cp:lastModifiedBy>Obshtina2023</cp:lastModifiedBy>
  <cp:revision>6</cp:revision>
  <dcterms:created xsi:type="dcterms:W3CDTF">2025-04-24T11:06:00Z</dcterms:created>
  <dcterms:modified xsi:type="dcterms:W3CDTF">2025-04-28T13:32:00Z</dcterms:modified>
</cp:coreProperties>
</file>