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A1" w:rsidRPr="00DF7FC6" w:rsidRDefault="00EA7EA1" w:rsidP="00EA7EA1">
      <w:pPr>
        <w:keepNext/>
        <w:spacing w:after="0" w:line="240" w:lineRule="auto"/>
        <w:ind w:left="5664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7FC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EA7EA1" w:rsidRPr="00DF7FC6" w:rsidRDefault="00EA7EA1" w:rsidP="00EA7EA1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7FC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EA7EA1" w:rsidRDefault="00EA7EA1" w:rsidP="00EA7EA1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7FC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ГР.КРУМОВГРАД</w:t>
      </w:r>
    </w:p>
    <w:p w:rsidR="00EA7EA1" w:rsidRPr="00DF7FC6" w:rsidRDefault="00EA7EA1" w:rsidP="00EA7EA1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A7EA1" w:rsidRPr="00DF7FC6" w:rsidRDefault="00EA7EA1" w:rsidP="00EA7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A7EA1" w:rsidRPr="008267C3" w:rsidRDefault="00EA7EA1" w:rsidP="00EA7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7FC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EA7EA1" w:rsidRDefault="00EA7EA1" w:rsidP="00EA7E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EA7EA1" w:rsidRPr="008267C3" w:rsidRDefault="00EA7EA1" w:rsidP="00EA7E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Себихан Керим Мехмед – кмет на община Крумовград</w:t>
      </w: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7EA1" w:rsidRPr="00DF7FC6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ОТНОСНО: Изключване на </w:t>
      </w:r>
      <w:r w:rsidR="006330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поземлен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имот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160EE4">
        <w:rPr>
          <w:rFonts w:ascii="Times New Roman" w:hAnsi="Times New Roman" w:cs="Times New Roman"/>
          <w:sz w:val="24"/>
          <w:szCs w:val="24"/>
        </w:rPr>
        <w:t>010063, идентификатор на имота 39565.10.63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8267C3">
        <w:rPr>
          <w:rFonts w:ascii="Times New Roman" w:hAnsi="Times New Roman" w:cs="Times New Roman"/>
          <w:sz w:val="24"/>
          <w:szCs w:val="24"/>
        </w:rPr>
        <w:t xml:space="preserve">общинския поземлен фонд на с. </w:t>
      </w:r>
      <w:r w:rsidR="00160EE4">
        <w:rPr>
          <w:rFonts w:ascii="Times New Roman" w:hAnsi="Times New Roman" w:cs="Times New Roman"/>
          <w:sz w:val="24"/>
          <w:szCs w:val="24"/>
        </w:rPr>
        <w:t>Красино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67C3">
        <w:rPr>
          <w:rFonts w:ascii="Times New Roman" w:hAnsi="Times New Roman" w:cs="Times New Roman"/>
          <w:sz w:val="24"/>
          <w:szCs w:val="24"/>
        </w:rPr>
        <w:t xml:space="preserve">от Приложение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2 към т.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3 на Решение 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544 от протокол 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39/19.10.2010 година за определяне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</w:p>
    <w:p w:rsidR="00EA7EA1" w:rsidRPr="00DF7FC6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7EA1" w:rsidRPr="008267C3" w:rsidRDefault="00EA7EA1" w:rsidP="00EA7EA1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</w:t>
      </w:r>
      <w:r w:rsidRPr="008267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EA7EA1" w:rsidRPr="008267C3" w:rsidRDefault="00EA7EA1" w:rsidP="00EA7EA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24а,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7 от Закона за собствеността и ползването на земеделските земи и чл.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3, ал.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от Наредбата за условията и реда за отдаване под наем или аренда на земеделски земи от общинския поземлен фонд на Общински съвет – Крумовград, Общински съвет по предложение на кмета на общината определя маломерни имоти от общинския поземлен фонд, които могат да се отдават под наем за една година без търг. С Решение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544 от протокол 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39/19.10.2010 година, Общински съвет – Крумовград е определил маломерни имоти от общинския поземлен фонд в община Крумовград, които могат да се отдават под наем за една година без търг.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</w:p>
    <w:p w:rsidR="00EA7EA1" w:rsidRDefault="00EA7EA1" w:rsidP="00EA7EA1">
      <w:pPr>
        <w:pStyle w:val="a3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В Общинска администрация – Крумовград  постъпи заявлени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е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 граждани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н, с искане за ползване на </w:t>
      </w:r>
      <w:r w:rsidR="00160EE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поземлен имот </w:t>
      </w:r>
      <w:r w:rsidR="00C74555" w:rsidRPr="00C74555">
        <w:rPr>
          <w:rFonts w:ascii="Times New Roman" w:hAnsi="Times New Roman" w:cs="Times New Roman"/>
          <w:bCs/>
          <w:sz w:val="24"/>
          <w:szCs w:val="24"/>
          <w:lang w:val="ru-RU"/>
        </w:rPr>
        <w:t>№ 010063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r w:rsidR="00160EE4">
        <w:rPr>
          <w:rFonts w:ascii="Times New Roman" w:hAnsi="Times New Roman" w:cs="Times New Roman"/>
          <w:bCs/>
          <w:sz w:val="24"/>
          <w:szCs w:val="24"/>
          <w:lang w:val="ru-RU"/>
        </w:rPr>
        <w:t>идентификатор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 имота</w:t>
      </w:r>
      <w:r w:rsidR="00160EE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39565.10.63,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>находящ се в землище</w:t>
      </w:r>
      <w:r w:rsidR="00C27403">
        <w:rPr>
          <w:rFonts w:ascii="Times New Roman" w:hAnsi="Times New Roman" w:cs="Times New Roman"/>
          <w:bCs/>
          <w:sz w:val="24"/>
          <w:szCs w:val="24"/>
          <w:lang w:val="ru-RU"/>
        </w:rPr>
        <w:t>то на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с. Красино, местност </w:t>
      </w:r>
      <w:r w:rsidR="00C74555">
        <w:rPr>
          <w:rFonts w:ascii="Times New Roman" w:hAnsi="Times New Roman" w:cs="Times New Roman"/>
          <w:bCs/>
          <w:sz w:val="24"/>
          <w:szCs w:val="24"/>
          <w:lang w:val="en-US"/>
        </w:rPr>
        <w:t>“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>Асар</w:t>
      </w:r>
      <w:r w:rsidR="00BB3DB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алтъ</w:t>
      </w:r>
      <w:r w:rsidR="00C74555">
        <w:rPr>
          <w:rFonts w:ascii="Times New Roman" w:hAnsi="Times New Roman" w:cs="Times New Roman"/>
          <w:bCs/>
          <w:sz w:val="24"/>
          <w:szCs w:val="24"/>
          <w:lang w:val="en-US"/>
        </w:rPr>
        <w:t>”</w:t>
      </w:r>
      <w:r w:rsidR="00C74555">
        <w:rPr>
          <w:rFonts w:ascii="Times New Roman" w:hAnsi="Times New Roman" w:cs="Times New Roman"/>
          <w:bCs/>
          <w:sz w:val="24"/>
          <w:szCs w:val="24"/>
        </w:rPr>
        <w:t xml:space="preserve">, категория </w:t>
      </w:r>
      <w:r w:rsidR="00C74555">
        <w:rPr>
          <w:rFonts w:ascii="Times New Roman" w:hAnsi="Times New Roman" w:cs="Times New Roman"/>
          <w:bCs/>
          <w:sz w:val="24"/>
          <w:szCs w:val="24"/>
          <w:lang w:val="en-US"/>
        </w:rPr>
        <w:t>“V”</w:t>
      </w:r>
      <w:r w:rsidR="00C74555">
        <w:rPr>
          <w:rFonts w:ascii="Times New Roman" w:hAnsi="Times New Roman" w:cs="Times New Roman"/>
          <w:bCs/>
          <w:sz w:val="24"/>
          <w:szCs w:val="24"/>
        </w:rPr>
        <w:t xml:space="preserve">, начин на трайно ползване „Нива“, площ 2,735 дка,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с намерение за създаване на трайни насаждения</w:t>
      </w:r>
      <w:r w:rsidR="00C74555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:rsidR="00EA7EA1" w:rsidRPr="004D12F9" w:rsidRDefault="00C74555" w:rsidP="00C74555">
      <w:pPr>
        <w:pStyle w:val="a3"/>
        <w:spacing w:after="0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 за ползване на земеделски земи от ОПФ е уредено в На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редбата за условията и реда за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под наем или аренда на земеделски земи от Общинския поземлен фонд на ОбС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Крумовград чрез предоставянето им чрез наем или аренда.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Предвид заявен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от граждани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искан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е, </w:t>
      </w:r>
      <w:r w:rsidR="00EA7EA1" w:rsidRPr="004D12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характера и особеностите на трайните насаждения, срокът за създаването и плододаването им, следва да се предложи ползване на земеделските земи за по-дълъг срок.</w:t>
      </w:r>
    </w:p>
    <w:p w:rsidR="00EA7EA1" w:rsidRDefault="00EA7EA1" w:rsidP="00EA7EA1">
      <w:pPr>
        <w:pStyle w:val="a3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Pr="00113E8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гореизложеното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 </w:t>
      </w:r>
      <w:r w:rsidRPr="00113E84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 чл. 21, ал. 1, т. 8 от Закона за местно самоупр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авление и местна администрация,</w:t>
      </w:r>
      <w:r w:rsidRPr="00113E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чл. 24а, ал. 7 от Закона за собствеността и ползването на земеделски земи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чл.</w:t>
      </w:r>
      <w:r w:rsidR="00E15B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3, ал.</w:t>
      </w:r>
      <w:r w:rsidR="00E15B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 от НРУОНАЗЗОПФ</w:t>
      </w:r>
      <w:r w:rsidRPr="00113E84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предлагам Общински съвет – Крумовград да приеме следното</w:t>
      </w:r>
    </w:p>
    <w:p w:rsidR="00EA7EA1" w:rsidRDefault="00EA7EA1" w:rsidP="00EA7EA1">
      <w:pPr>
        <w:pStyle w:val="a3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7EA1" w:rsidRDefault="00EA7EA1" w:rsidP="00EA7EA1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 Е Ш Е Н И Е</w:t>
      </w:r>
    </w:p>
    <w:p w:rsidR="00EA7EA1" w:rsidRDefault="00EA7EA1" w:rsidP="00C74555">
      <w:pPr>
        <w:pStyle w:val="a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</w:t>
      </w:r>
      <w:r w:rsidR="00173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Променя </w:t>
      </w:r>
      <w:r w:rsidRPr="008267C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2 към т.</w:t>
      </w:r>
      <w:r w:rsidR="004671B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3 на Решение 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>544 от протокол №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267C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39/19.10.2010 година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Общински съвет Крумовград за определяне маломерни имоти от Общинския поземлен фонд в община Крумовград, които могат да се отдават под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>наем за една година без търг, като и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зключва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4555" w:rsidRPr="00C74555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 имот № 010063, идентификатор на имота 39565.10.63, находящ се в землище</w:t>
      </w:r>
      <w:r w:rsidR="00E15BAE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на</w:t>
      </w:r>
      <w:r w:rsidR="00C74555" w:rsidRPr="00C745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с. Красино, местност “Асар</w:t>
      </w:r>
      <w:r w:rsidR="00BB3D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алтъ</w:t>
      </w:r>
      <w:r w:rsidR="00C74555" w:rsidRPr="00C745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”, категория “V”, начин на трайно ползване „Нива“, </w:t>
      </w:r>
      <w:r w:rsidR="00E15B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C74555" w:rsidRPr="00C74555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площ 2,735 дка</w:t>
      </w:r>
      <w:r w:rsidR="00C745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A7EA1" w:rsidRDefault="00EA7EA1" w:rsidP="00EA7EA1">
      <w:pPr>
        <w:pStyle w:val="a3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</w:t>
      </w:r>
      <w:r w:rsidRPr="008267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Н Е С Ъ Л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: …..……</w:t>
      </w:r>
      <w:r w:rsidR="00754A1B">
        <w:rPr>
          <w:rFonts w:ascii="Times New Roman" w:eastAsia="Times New Roman" w:hAnsi="Times New Roman" w:cs="Times New Roman"/>
          <w:sz w:val="24"/>
          <w:szCs w:val="24"/>
          <w:lang w:eastAsia="bg-BG"/>
        </w:rPr>
        <w:t>/П/…………</w:t>
      </w: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</w:t>
      </w:r>
      <w:r w:rsidRPr="008267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/СЕБИХАН МЕХМЕД/</w:t>
      </w: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СТ/СТ</w:t>
      </w: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Изготвил:………</w:t>
      </w:r>
      <w:r w:rsidR="00754A1B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/С.Тасим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-Халил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  </w:t>
      </w: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Съгласували:1…………</w:t>
      </w:r>
      <w:r w:rsidR="00754A1B">
        <w:rPr>
          <w:rFonts w:ascii="Times New Roman" w:eastAsia="Times New Roman" w:hAnsi="Times New Roman" w:cs="Times New Roman"/>
          <w:sz w:val="24"/>
          <w:szCs w:val="24"/>
          <w:lang w:eastAsia="bg-BG"/>
        </w:rPr>
        <w:t>/П/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А. Хаджимехмед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EA7EA1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</w:t>
      </w:r>
    </w:p>
    <w:p w:rsidR="00EA7EA1" w:rsidRPr="008267C3" w:rsidRDefault="002B2705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="00EA7EA1"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2………</w:t>
      </w:r>
      <w:r w:rsidR="00754A1B">
        <w:rPr>
          <w:rFonts w:ascii="Times New Roman" w:eastAsia="Times New Roman" w:hAnsi="Times New Roman" w:cs="Times New Roman"/>
          <w:sz w:val="24"/>
          <w:szCs w:val="24"/>
          <w:lang w:eastAsia="bg-BG"/>
        </w:rPr>
        <w:t>/П</w:t>
      </w:r>
      <w:bookmarkStart w:id="0" w:name="_GoBack"/>
      <w:bookmarkEnd w:id="0"/>
      <w:r w:rsidR="00754A1B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EA7EA1"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EA7EA1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="00EA7EA1"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</w:p>
    <w:p w:rsidR="00EA7EA1" w:rsidRPr="008267C3" w:rsidRDefault="00EA7EA1" w:rsidP="00EA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037A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В. Пехливанова</w:t>
      </w:r>
      <w:r w:rsidRPr="008267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</w:p>
    <w:p w:rsidR="00EA7EA1" w:rsidRPr="008267C3" w:rsidRDefault="00EA7EA1" w:rsidP="00EA7EA1">
      <w:pPr>
        <w:pStyle w:val="a3"/>
        <w:jc w:val="both"/>
        <w:rPr>
          <w:sz w:val="24"/>
          <w:szCs w:val="24"/>
        </w:rPr>
      </w:pPr>
    </w:p>
    <w:p w:rsidR="00EA7EA1" w:rsidRDefault="00EA7EA1" w:rsidP="00EA7EA1"/>
    <w:p w:rsidR="00027775" w:rsidRDefault="00754A1B"/>
    <w:sectPr w:rsidR="00027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0E"/>
    <w:rsid w:val="00160EE4"/>
    <w:rsid w:val="00173BEC"/>
    <w:rsid w:val="002A5FCF"/>
    <w:rsid w:val="002B2705"/>
    <w:rsid w:val="004671B7"/>
    <w:rsid w:val="005C23E9"/>
    <w:rsid w:val="00633074"/>
    <w:rsid w:val="00754A1B"/>
    <w:rsid w:val="00B756F5"/>
    <w:rsid w:val="00BB3AE4"/>
    <w:rsid w:val="00BB3DBD"/>
    <w:rsid w:val="00C0760E"/>
    <w:rsid w:val="00C27403"/>
    <w:rsid w:val="00C74555"/>
    <w:rsid w:val="00DE42A6"/>
    <w:rsid w:val="00E15BAE"/>
    <w:rsid w:val="00EA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A7EA1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EA7EA1"/>
  </w:style>
  <w:style w:type="paragraph" w:styleId="a5">
    <w:name w:val="List Paragraph"/>
    <w:basedOn w:val="a"/>
    <w:uiPriority w:val="34"/>
    <w:qFormat/>
    <w:rsid w:val="00EA7E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A7EA1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EA7EA1"/>
  </w:style>
  <w:style w:type="paragraph" w:styleId="a5">
    <w:name w:val="List Paragraph"/>
    <w:basedOn w:val="a"/>
    <w:uiPriority w:val="34"/>
    <w:qFormat/>
    <w:rsid w:val="00EA7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sevildjann</dc:creator>
  <cp:keywords/>
  <dc:description/>
  <cp:lastModifiedBy>Aishe-Obshtina</cp:lastModifiedBy>
  <cp:revision>49</cp:revision>
  <cp:lastPrinted>2025-07-17T06:48:00Z</cp:lastPrinted>
  <dcterms:created xsi:type="dcterms:W3CDTF">2025-07-10T06:57:00Z</dcterms:created>
  <dcterms:modified xsi:type="dcterms:W3CDTF">2025-07-22T13:06:00Z</dcterms:modified>
</cp:coreProperties>
</file>