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1EF49" w14:textId="355728C5" w:rsidR="00A42E58" w:rsidRPr="00514814" w:rsidRDefault="00A42E58" w:rsidP="00514814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51481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52850" w:rsidRPr="0051481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14814">
        <w:rPr>
          <w:rFonts w:ascii="Times New Roman" w:eastAsia="Times New Roman" w:hAnsi="Times New Roman" w:cs="Times New Roman"/>
          <w:b/>
          <w:sz w:val="28"/>
          <w:szCs w:val="28"/>
        </w:rPr>
        <w:t>ДО</w:t>
      </w:r>
    </w:p>
    <w:p w14:paraId="62A1CA0E" w14:textId="77777777" w:rsidR="006E3E67" w:rsidRPr="00514814" w:rsidRDefault="00A42E58" w:rsidP="00514814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481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ОБЩИНСКИ СЪВЕТ</w:t>
      </w:r>
    </w:p>
    <w:p w14:paraId="248DAB87" w14:textId="382AF264" w:rsidR="00A42E58" w:rsidRPr="00514814" w:rsidRDefault="00A42E58" w:rsidP="00514814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48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КРУМОВГРАД</w:t>
      </w:r>
    </w:p>
    <w:p w14:paraId="69FA1216" w14:textId="77777777" w:rsidR="00A42E58" w:rsidRPr="00514814" w:rsidRDefault="00A42E58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994D11A" w14:textId="77777777" w:rsidR="00A42E58" w:rsidRPr="00514814" w:rsidRDefault="00A42E58" w:rsidP="00514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148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 О  К Л  А  Д  Н  А   З  А  П  И  С  К  А</w:t>
      </w:r>
    </w:p>
    <w:p w14:paraId="1D2696A2" w14:textId="77777777" w:rsidR="00A42E58" w:rsidRPr="00514814" w:rsidRDefault="00A42E58" w:rsidP="00514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148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 Себихан Керим Мехмед </w:t>
      </w:r>
      <w:r w:rsidRPr="0051481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-</w:t>
      </w:r>
      <w:r w:rsidRPr="005148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кмет на община Крумовград</w:t>
      </w:r>
    </w:p>
    <w:p w14:paraId="6C6D8390" w14:textId="77777777" w:rsidR="00A42E58" w:rsidRPr="00514814" w:rsidRDefault="00A42E58" w:rsidP="00514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DFEC3D7" w14:textId="1F2716E2" w:rsidR="003A5D30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/>
          <w:bCs/>
          <w:sz w:val="28"/>
          <w:szCs w:val="28"/>
          <w:lang w:val="bg-BG"/>
        </w:rPr>
        <w:t>ОТНОСНО: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 Обявяване на </w:t>
      </w:r>
      <w:bookmarkStart w:id="0" w:name="_Hlk205898857"/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джамия </w:t>
      </w:r>
      <w:bookmarkEnd w:id="0"/>
      <w:r w:rsidR="008673A6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 с. Поточница, община Крумовград </w:t>
      </w:r>
      <w:r w:rsidRPr="005C744A">
        <w:rPr>
          <w:rFonts w:ascii="Times New Roman" w:hAnsi="Times New Roman" w:cs="Times New Roman"/>
          <w:bCs/>
          <w:sz w:val="28"/>
          <w:szCs w:val="28"/>
          <w:lang w:val="bg-BG"/>
        </w:rPr>
        <w:t>за обект със статут на недвижима културна ценност с категория „местно значение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“</w:t>
      </w:r>
      <w:r w:rsidR="001C4F2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с цел кандидатстване по Интервенция „II.Г.7 – Запазване на духовния и културния живот на населението в селските райони” – първи прием от Стратегическия план за развитие на земеделието и селските райони на Република България 2023-2027 г.</w:t>
      </w:r>
    </w:p>
    <w:p w14:paraId="19F34B01" w14:textId="77777777" w:rsidR="00602ABF" w:rsidRPr="00514814" w:rsidRDefault="00602ABF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14:paraId="518C166D" w14:textId="05BE20ED" w:rsidR="00031BF0" w:rsidRPr="00514814" w:rsidRDefault="00031BF0" w:rsidP="005148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148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ДАМИ И ГОСПОДА ОБЩИНСКИ СЪВЕТНИЦИ,</w:t>
      </w:r>
    </w:p>
    <w:p w14:paraId="4E389653" w14:textId="77777777" w:rsidR="00602ABF" w:rsidRDefault="00602ABF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14:paraId="3726C481" w14:textId="25913204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Министерството на земеделието и храните предстои да обяви прием за финансиране на проекти по Интервенция „II.Г.7 – Запазване на духовния и културния живот на населението в селските райони” – първи прием от Стратегическия план за развитие на земеделието и селските райони на Република България 2023-2027 г.</w:t>
      </w:r>
    </w:p>
    <w:p w14:paraId="654D4960" w14:textId="77777777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Основните цели на интервенцията са насочени към запазването на духовния и културния живот на населението чрез възстановяване, реставрация, ремонт и/или реконструкция на сгради с религиозно значение, което до голяма степен ще допринесе за запазването на културната идентичност и традиции в селските райони и повишаване на качеството на живот на хората, живеещи в тях.</w:t>
      </w:r>
    </w:p>
    <w:p w14:paraId="6104D0C6" w14:textId="77777777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Допустими кандидати са местни поделения на вероизповеданията. Необходимо е те да са признати за юридически лица или да са регистрирани като такива, съгласно Закона за вероизповеданията. </w:t>
      </w:r>
    </w:p>
    <w:p w14:paraId="10CA2129" w14:textId="77777777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С проекти имат право да кандидатстват храмове, които се намират в селски общини, в които нито едно населено място не е с повече от 30 000 жители.</w:t>
      </w:r>
    </w:p>
    <w:p w14:paraId="3566E495" w14:textId="2E4D1804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Общият размер на безвъзмездната финансова помощ по интервенцията е в размер на 72 500 000 евро, </w:t>
      </w:r>
      <w:r w:rsidR="00343B9C">
        <w:rPr>
          <w:rFonts w:ascii="Times New Roman" w:hAnsi="Times New Roman" w:cs="Times New Roman"/>
          <w:bCs/>
          <w:sz w:val="28"/>
          <w:szCs w:val="28"/>
          <w:lang w:val="bg-BG"/>
        </w:rPr>
        <w:t>като</w:t>
      </w:r>
      <w:r w:rsidR="00343B9C"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максималният размер </w:t>
      </w:r>
      <w:r w:rsidR="000B1B1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на финансирането </w:t>
      </w:r>
      <w:r w:rsidR="00343B9C" w:rsidRPr="00514814">
        <w:rPr>
          <w:rFonts w:ascii="Times New Roman" w:hAnsi="Times New Roman" w:cs="Times New Roman"/>
          <w:bCs/>
          <w:sz w:val="28"/>
          <w:szCs w:val="28"/>
          <w:lang w:val="bg-BG"/>
        </w:rPr>
        <w:t>за един проект е до 400 000 евро.</w:t>
      </w:r>
      <w:r w:rsidR="000B1B1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Финансирането по мярката е 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100% </w:t>
      </w:r>
      <w:r w:rsidR="000B1B1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безвъзмездна финансова помощ. 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14:paraId="475BF4EE" w14:textId="77777777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Основните дейности, които ще се финансират са инвестиции за: възстановяване, реставрация, ремонт или реконструкция на сгради с религиозно значение, дейности по вертикалната планировка и подобряване на прилежащите пространства, в т.ч. закупуване и доставка на оборудване, както и общи разходи, в това число разходи за хонорари за архитекти, инженери и консултанти, извършени както в процеса на подготовка на заявлението за подпомагане преди подаване на заявлението за подпомагане, така и по време на неговото изпълнение.</w:t>
      </w:r>
    </w:p>
    <w:p w14:paraId="2DD02F45" w14:textId="6739DA61" w:rsidR="003A5D30" w:rsidRPr="00602ABF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lastRenderedPageBreak/>
        <w:t xml:space="preserve">Предвид възможността за кандидатстване и получаване на финансиране </w:t>
      </w:r>
      <w:proofErr w:type="spellStart"/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Джамийско</w:t>
      </w:r>
      <w:proofErr w:type="spellEnd"/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настоятелство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с. Поточница, община Крумовград има възможност да кандидатства по Интервенция „II.Г.7 – Запазване на духовния и културния живот на населението в селските райони” – първи прием от Стратегическия план за развитие на земеделието и селските райони на Република България 2023-2027 г. за местната джамия</w:t>
      </w:r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представляваща </w:t>
      </w:r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>недвижим имот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>:</w:t>
      </w:r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съставляващ неур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>е</w:t>
      </w:r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>гулирано дворно място съставляващо имот с пл.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proofErr w:type="spellStart"/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>сн</w:t>
      </w:r>
      <w:proofErr w:type="spellEnd"/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>. №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293 по плана на с. Поточница, община Крумовград, утвърден със Заповед № 488/ 06.07.1987 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г. </w:t>
      </w:r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>с площ от 6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>270 кв.м.,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ведно с изградения в него религиозно-обреден комплекс, включващ: джамия и минаре. Съгласно нотариален акт за собственост на недвижим имот № 7, том </w:t>
      </w:r>
      <w:r w:rsidR="005C744A">
        <w:rPr>
          <w:rFonts w:ascii="Times New Roman" w:hAnsi="Times New Roman" w:cs="Times New Roman"/>
          <w:bCs/>
          <w:sz w:val="28"/>
          <w:szCs w:val="28"/>
          <w:lang w:val="tr-TR"/>
        </w:rPr>
        <w:t>I</w:t>
      </w:r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>, дело №</w:t>
      </w:r>
      <w:r w:rsidR="005C74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>8</w:t>
      </w:r>
      <w:r w:rsidR="005C744A">
        <w:rPr>
          <w:rFonts w:ascii="Times New Roman" w:hAnsi="Times New Roman" w:cs="Times New Roman"/>
          <w:bCs/>
          <w:sz w:val="28"/>
          <w:szCs w:val="28"/>
        </w:rPr>
        <w:t>3/2000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г.</w:t>
      </w:r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proofErr w:type="spellStart"/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>джамийското</w:t>
      </w:r>
      <w:proofErr w:type="spellEnd"/>
      <w:r w:rsidR="005C744A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настоятелство в с. Поточница е собственик на имот съставляващ: джамия – полумасивна едноетажна сграда, състояща се от веранда, голяма молитвена зала, 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>салон и малка молитвена зала, със застроена площ от 189,90 кв.м. и разгъната застроена площ от 189,90 кв. м. и</w:t>
      </w:r>
      <w:r w:rsidR="00602A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минаре със застроена площ от 3,20 кв. м. </w:t>
      </w:r>
    </w:p>
    <w:p w14:paraId="26B2379E" w14:textId="77777777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Един от критериите, по които ще бъдат класирани постъпилите заявления за подпомагане е „Проекти с включени инвестиции според културната и обществената значимост на обекта“ или обектът, предмет на инвестицията да е със статут на недвижима културна ценност с категория „местно значение“.</w:t>
      </w:r>
    </w:p>
    <w:p w14:paraId="1E0C822A" w14:textId="2D6640D6" w:rsidR="003A5D30" w:rsidRPr="00514814" w:rsidRDefault="00C93937" w:rsidP="00C93937">
      <w:pPr>
        <w:pStyle w:val="ac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1C4F2B">
        <w:rPr>
          <w:rFonts w:ascii="Times New Roman" w:hAnsi="Times New Roman" w:cs="Times New Roman"/>
          <w:bCs/>
          <w:sz w:val="28"/>
          <w:szCs w:val="28"/>
          <w:lang w:val="bg-BG"/>
        </w:rPr>
        <w:t>Д</w:t>
      </w:r>
      <w:r w:rsidR="003A5D30" w:rsidRPr="001C4F2B">
        <w:rPr>
          <w:rFonts w:ascii="Times New Roman" w:hAnsi="Times New Roman" w:cs="Times New Roman"/>
          <w:bCs/>
          <w:sz w:val="28"/>
          <w:szCs w:val="28"/>
          <w:lang w:val="bg-BG"/>
        </w:rPr>
        <w:t>жамията в с. Поточница е една от най-старите сгради в района, изградена пре</w:t>
      </w:r>
      <w:r w:rsidRPr="001C4F2B">
        <w:rPr>
          <w:rFonts w:ascii="Times New Roman" w:hAnsi="Times New Roman" w:cs="Times New Roman"/>
          <w:bCs/>
          <w:sz w:val="28"/>
          <w:szCs w:val="28"/>
          <w:lang w:val="bg-BG"/>
        </w:rPr>
        <w:t>з 1877 година</w:t>
      </w:r>
      <w:r w:rsidR="003A5D30" w:rsidRPr="001C4F2B">
        <w:rPr>
          <w:rFonts w:ascii="Times New Roman" w:hAnsi="Times New Roman" w:cs="Times New Roman"/>
          <w:bCs/>
          <w:sz w:val="28"/>
          <w:szCs w:val="28"/>
          <w:lang w:val="bg-BG"/>
        </w:rPr>
        <w:t>. През годините е правен основен ремонт на част от джамията</w:t>
      </w:r>
      <w:r w:rsidRPr="001C4F2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и покрива</w:t>
      </w:r>
      <w:r w:rsidR="001C4F2B" w:rsidRPr="001C4F2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. Към настоящия момент е изготвено конструктивно становище от инженер - конструктор, който дава становище с указание за отводняване на основите на сградата и укрепване на същите с </w:t>
      </w:r>
      <w:proofErr w:type="spellStart"/>
      <w:r w:rsidR="001C4F2B" w:rsidRPr="001C4F2B">
        <w:rPr>
          <w:rFonts w:ascii="Times New Roman" w:hAnsi="Times New Roman" w:cs="Times New Roman"/>
          <w:bCs/>
          <w:sz w:val="28"/>
          <w:szCs w:val="28"/>
          <w:lang w:val="bg-BG"/>
        </w:rPr>
        <w:t>стомано-бетонна</w:t>
      </w:r>
      <w:proofErr w:type="spellEnd"/>
      <w:r w:rsidR="001C4F2B" w:rsidRPr="001C4F2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конструкция.</w:t>
      </w:r>
    </w:p>
    <w:p w14:paraId="60EA4FF6" w14:textId="7B8B0E61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Духовната сграда представлява значим паметник на религиозната и архитектурна традиция в региона и е неразделна част от културно-историческото наследство на града, отразяваща характерното съжителство между различни общности и толерантния дух на местното население. Със своята традиционна архитектура, джамията е символ на религиозната идентичност и историческата приемственост в с. Поточница.</w:t>
      </w:r>
    </w:p>
    <w:p w14:paraId="180A6DE1" w14:textId="02729B49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Обявяването на старата джамия в с. Поточница за недвижима културна ценност с местно значение ще:</w:t>
      </w:r>
    </w:p>
    <w:p w14:paraId="63261E96" w14:textId="77777777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•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ab/>
        <w:t>гарантира дългосрочното ѝ опазване и поддръжка;</w:t>
      </w:r>
    </w:p>
    <w:p w14:paraId="48705621" w14:textId="77777777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•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ab/>
        <w:t>улесни достъпа до програми за финансиране на реставрация и консервация;</w:t>
      </w:r>
    </w:p>
    <w:p w14:paraId="18A51093" w14:textId="77777777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•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ab/>
        <w:t>подчертае нейното значение като исторически и архитектурен паметник;</w:t>
      </w:r>
    </w:p>
    <w:p w14:paraId="0F79900D" w14:textId="77777777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•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ab/>
        <w:t>насърчи културния туризъм и образователни инициативи, свързани с историята на региона.</w:t>
      </w:r>
    </w:p>
    <w:p w14:paraId="4598027D" w14:textId="7D761630" w:rsidR="003A5D30" w:rsidRPr="00514814" w:rsidRDefault="003A5D30" w:rsidP="00514814">
      <w:pPr>
        <w:pStyle w:val="ac"/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Съгласно чл.</w:t>
      </w:r>
      <w:r w:rsidR="0097594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58, ал.</w:t>
      </w:r>
      <w:r w:rsidR="0097594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4 от Закона за културното наследство </w:t>
      </w:r>
      <w:r w:rsidR="00975941">
        <w:rPr>
          <w:rFonts w:ascii="Times New Roman" w:hAnsi="Times New Roman" w:cs="Times New Roman"/>
          <w:bCs/>
          <w:sz w:val="28"/>
          <w:szCs w:val="28"/>
        </w:rPr>
        <w:t>(</w:t>
      </w:r>
      <w:r w:rsidR="00975941">
        <w:rPr>
          <w:rFonts w:ascii="Times New Roman" w:hAnsi="Times New Roman" w:cs="Times New Roman"/>
          <w:bCs/>
          <w:sz w:val="28"/>
          <w:szCs w:val="28"/>
          <w:lang w:val="bg-BG"/>
        </w:rPr>
        <w:t>ЗКН</w:t>
      </w:r>
      <w:r w:rsidR="00975941">
        <w:rPr>
          <w:rFonts w:ascii="Times New Roman" w:hAnsi="Times New Roman" w:cs="Times New Roman"/>
          <w:bCs/>
          <w:sz w:val="28"/>
          <w:szCs w:val="28"/>
        </w:rPr>
        <w:t>)</w:t>
      </w:r>
      <w:r w:rsidR="0097594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всяко физическо или юридическо лице може да прави предложение до министъра на културата за деклариране на обекти като недвижими 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lastRenderedPageBreak/>
        <w:t>културни ценности. Предложението се подава чрез НИНКН или чрез съответния регионален инспекторат по опазване на културното наследство до Министерството на културата. НИНКН от своя страна съгласно чл.</w:t>
      </w:r>
      <w:r w:rsidR="0097594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514814">
        <w:rPr>
          <w:rFonts w:ascii="Times New Roman" w:hAnsi="Times New Roman" w:cs="Times New Roman"/>
          <w:bCs/>
          <w:sz w:val="28"/>
          <w:szCs w:val="28"/>
          <w:lang w:val="bg-BG"/>
        </w:rPr>
        <w:t>64, ал. 1 от ЗКН след като установи, че обекти на недвижимото културно наследство имат качества на недвижими културни ценности, прави предложение до министъра на културата за тяхната класификация, категоризация и режими за опазване във връзка с предоставянето на статут на недвижими културни ценности.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4543"/>
      </w:tblGrid>
      <w:tr w:rsidR="003A5D30" w:rsidRPr="00514814" w14:paraId="0A76CEF0" w14:textId="77777777" w:rsidTr="002B163B">
        <w:tc>
          <w:tcPr>
            <w:tcW w:w="4529" w:type="dxa"/>
          </w:tcPr>
          <w:p w14:paraId="199FD37E" w14:textId="6AC5F4E4" w:rsidR="003A5D30" w:rsidRPr="00514814" w:rsidRDefault="003A5D30" w:rsidP="00514814">
            <w:pPr>
              <w:rPr>
                <w:i/>
                <w:sz w:val="28"/>
                <w:szCs w:val="28"/>
              </w:rPr>
            </w:pPr>
          </w:p>
        </w:tc>
        <w:tc>
          <w:tcPr>
            <w:tcW w:w="4543" w:type="dxa"/>
          </w:tcPr>
          <w:p w14:paraId="3FC883D8" w14:textId="5A438158" w:rsidR="003A5D30" w:rsidRPr="00514814" w:rsidRDefault="003A5D30" w:rsidP="00514814">
            <w:pPr>
              <w:rPr>
                <w:sz w:val="28"/>
                <w:szCs w:val="28"/>
              </w:rPr>
            </w:pPr>
          </w:p>
        </w:tc>
      </w:tr>
    </w:tbl>
    <w:p w14:paraId="2C0A4CB6" w14:textId="085513BF" w:rsidR="00C071F0" w:rsidRPr="00514814" w:rsidRDefault="00C071F0" w:rsidP="005148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148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Във връзка с изложените мотиви, факти и обстоятелства и на основание чл. 21, ал. </w:t>
      </w:r>
      <w:r w:rsidR="003A5D30" w:rsidRPr="00514814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Pr="005148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Закон за местното самоуправление и местната администрация</w:t>
      </w:r>
      <w:r w:rsidR="003A5D30" w:rsidRPr="005148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във връзка с </w:t>
      </w:r>
      <w:r w:rsidR="003A5D30" w:rsidRPr="00514814">
        <w:rPr>
          <w:rFonts w:ascii="Times New Roman" w:hAnsi="Times New Roman" w:cs="Times New Roman"/>
          <w:bCs/>
          <w:sz w:val="28"/>
          <w:szCs w:val="28"/>
        </w:rPr>
        <w:t>чл. 58, ал. 4 и чл. 64, ал.</w:t>
      </w:r>
      <w:r w:rsidR="009759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5D30" w:rsidRPr="00514814">
        <w:rPr>
          <w:rFonts w:ascii="Times New Roman" w:hAnsi="Times New Roman" w:cs="Times New Roman"/>
          <w:bCs/>
          <w:sz w:val="28"/>
          <w:szCs w:val="28"/>
        </w:rPr>
        <w:t>1 от Закона за културното наследство</w:t>
      </w:r>
      <w:r w:rsidR="003A5D30" w:rsidRPr="005148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1481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предлагам на Общински съвет Крумовград да вземе следните:</w:t>
      </w:r>
    </w:p>
    <w:p w14:paraId="222DA8A0" w14:textId="77777777" w:rsidR="00C071F0" w:rsidRPr="00514814" w:rsidRDefault="00C071F0" w:rsidP="00514814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CAAD90B" w14:textId="77777777" w:rsidR="00C071F0" w:rsidRDefault="00C071F0" w:rsidP="00514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1481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Я</w:t>
      </w:r>
    </w:p>
    <w:p w14:paraId="42D71387" w14:textId="77777777" w:rsidR="001C4F2B" w:rsidRPr="00514814" w:rsidRDefault="001C4F2B" w:rsidP="00514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DA7F020" w14:textId="48EA8771" w:rsidR="003A5D30" w:rsidRPr="00514814" w:rsidRDefault="001C4F2B" w:rsidP="001C4F2B">
      <w:pPr>
        <w:pStyle w:val="ac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1. </w:t>
      </w:r>
      <w:r w:rsidR="003A5D30"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Общински съвет Крумовград обявява </w:t>
      </w:r>
      <w:r w:rsidR="00602ABF" w:rsidRPr="00514814">
        <w:rPr>
          <w:rFonts w:ascii="Times New Roman" w:hAnsi="Times New Roman" w:cs="Times New Roman"/>
          <w:bCs/>
          <w:sz w:val="28"/>
          <w:szCs w:val="28"/>
          <w:lang w:val="bg-BG"/>
        </w:rPr>
        <w:t>джамия</w:t>
      </w:r>
      <w:r w:rsidR="008673A6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в с. Поточница - недвижим имот 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с пл. </w:t>
      </w:r>
      <w:proofErr w:type="spellStart"/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>сн</w:t>
      </w:r>
      <w:proofErr w:type="spellEnd"/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>. № 293 по плана на с. Поточница, община Крумовград, обл. Кърджали</w:t>
      </w:r>
      <w:r w:rsidR="008673A6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представляващ </w:t>
      </w:r>
      <w:r w:rsidR="00602ABF">
        <w:rPr>
          <w:rFonts w:ascii="Times New Roman" w:hAnsi="Times New Roman" w:cs="Times New Roman"/>
          <w:bCs/>
          <w:sz w:val="28"/>
          <w:szCs w:val="28"/>
          <w:lang w:val="bg-BG"/>
        </w:rPr>
        <w:t>религиозно-обреден комплекс, включващ: джамия и минаре</w:t>
      </w:r>
      <w:r w:rsidR="003A5D30"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за обект с предварителен статут на недвижима културна ценност с категория „местно значение</w:t>
      </w:r>
      <w:r w:rsidR="00975941">
        <w:rPr>
          <w:rFonts w:ascii="Times New Roman" w:hAnsi="Times New Roman" w:cs="Times New Roman"/>
          <w:bCs/>
          <w:sz w:val="28"/>
          <w:szCs w:val="28"/>
          <w:lang w:val="bg-BG"/>
        </w:rPr>
        <w:t>“</w:t>
      </w:r>
      <w:r w:rsidR="003A5D30" w:rsidRPr="00514814"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</w:p>
    <w:p w14:paraId="382758E7" w14:textId="34B1508C" w:rsidR="003A5D30" w:rsidRPr="00514814" w:rsidRDefault="001C4F2B" w:rsidP="001C4F2B">
      <w:pPr>
        <w:pStyle w:val="ac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2. </w:t>
      </w:r>
      <w:r w:rsidR="003A5D30"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Възлага на кмета на община </w:t>
      </w:r>
      <w:r w:rsidR="00975941">
        <w:rPr>
          <w:rFonts w:ascii="Times New Roman" w:hAnsi="Times New Roman" w:cs="Times New Roman"/>
          <w:bCs/>
          <w:sz w:val="28"/>
          <w:szCs w:val="28"/>
          <w:lang w:val="bg-BG"/>
        </w:rPr>
        <w:t>Крумовград</w:t>
      </w:r>
      <w:r w:rsidR="003A5D30" w:rsidRPr="0051481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да извърши последващите процедури по Закона за културното наследство и другата законова уредба</w:t>
      </w:r>
      <w:r w:rsidR="00514814" w:rsidRPr="00514814"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</w:p>
    <w:p w14:paraId="46AD9F9E" w14:textId="77777777" w:rsidR="00514814" w:rsidRPr="00514814" w:rsidRDefault="00514814" w:rsidP="00514814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9EDFF8" w14:textId="77777777" w:rsidR="001C4F2B" w:rsidRDefault="001C4F2B" w:rsidP="00514814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908643" w14:textId="52AA12CD" w:rsidR="00031BF0" w:rsidRPr="00514814" w:rsidRDefault="00031BF0" w:rsidP="00514814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4814">
        <w:rPr>
          <w:rFonts w:ascii="Times New Roman" w:eastAsia="Times New Roman" w:hAnsi="Times New Roman" w:cs="Times New Roman"/>
          <w:b/>
          <w:sz w:val="28"/>
          <w:szCs w:val="28"/>
        </w:rPr>
        <w:t>ВНЕСЪЛ ДОКЛАДНАТА: …………</w:t>
      </w:r>
      <w:r w:rsidR="00D1594A">
        <w:rPr>
          <w:rFonts w:ascii="Times New Roman" w:eastAsia="Times New Roman" w:hAnsi="Times New Roman" w:cs="Times New Roman"/>
          <w:b/>
          <w:sz w:val="28"/>
          <w:szCs w:val="28"/>
        </w:rPr>
        <w:t>/П/</w:t>
      </w:r>
      <w:r w:rsidRPr="00514814">
        <w:rPr>
          <w:rFonts w:ascii="Times New Roman" w:eastAsia="Times New Roman" w:hAnsi="Times New Roman" w:cs="Times New Roman"/>
          <w:b/>
          <w:sz w:val="28"/>
          <w:szCs w:val="28"/>
        </w:rPr>
        <w:t>….………</w:t>
      </w:r>
    </w:p>
    <w:p w14:paraId="727BA92E" w14:textId="4186F95D" w:rsidR="00031BF0" w:rsidRPr="00514814" w:rsidRDefault="00031BF0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4814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   </w:t>
      </w:r>
      <w:r w:rsidR="00514814" w:rsidRPr="00514814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Pr="00514814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A31E2D" w:rsidRPr="00514814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Pr="0051481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(</w:t>
      </w:r>
      <w:r w:rsidRPr="00514814">
        <w:rPr>
          <w:rFonts w:ascii="Times New Roman" w:eastAsia="Times New Roman" w:hAnsi="Times New Roman" w:cs="Times New Roman"/>
          <w:b/>
          <w:sz w:val="28"/>
          <w:szCs w:val="28"/>
        </w:rPr>
        <w:t>Себихан Мехмед</w:t>
      </w:r>
      <w:r w:rsidRPr="0051481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)</w:t>
      </w:r>
    </w:p>
    <w:p w14:paraId="0D1638D5" w14:textId="77777777" w:rsidR="00031BF0" w:rsidRPr="00514814" w:rsidRDefault="00031BF0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81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577B91E4" w14:textId="77777777" w:rsidR="00501631" w:rsidRPr="00514814" w:rsidRDefault="00501631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8F053E" w14:textId="589E6163" w:rsidR="00031BF0" w:rsidRPr="00514814" w:rsidRDefault="00031BF0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814">
        <w:rPr>
          <w:rFonts w:ascii="Times New Roman" w:eastAsia="Times New Roman" w:hAnsi="Times New Roman" w:cs="Times New Roman"/>
          <w:sz w:val="28"/>
          <w:szCs w:val="28"/>
        </w:rPr>
        <w:t>Изготвил: …….</w:t>
      </w:r>
      <w:r w:rsidR="00D1594A">
        <w:rPr>
          <w:rFonts w:ascii="Times New Roman" w:eastAsia="Times New Roman" w:hAnsi="Times New Roman" w:cs="Times New Roman"/>
          <w:sz w:val="28"/>
          <w:szCs w:val="28"/>
        </w:rPr>
        <w:t>/П/</w:t>
      </w:r>
      <w:r w:rsidRPr="00514814">
        <w:rPr>
          <w:rFonts w:ascii="Times New Roman" w:eastAsia="Times New Roman" w:hAnsi="Times New Roman" w:cs="Times New Roman"/>
          <w:sz w:val="28"/>
          <w:szCs w:val="28"/>
        </w:rPr>
        <w:t>…………</w:t>
      </w:r>
    </w:p>
    <w:p w14:paraId="11C8E867" w14:textId="4ACC4048" w:rsidR="00031BF0" w:rsidRPr="00514814" w:rsidRDefault="00031BF0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814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A31E2D" w:rsidRPr="005148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48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4814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 w:rsidRPr="00514814">
        <w:rPr>
          <w:rFonts w:ascii="Times New Roman" w:eastAsia="Times New Roman" w:hAnsi="Times New Roman" w:cs="Times New Roman"/>
          <w:sz w:val="28"/>
          <w:szCs w:val="28"/>
        </w:rPr>
        <w:t>К. Тюрдиева</w:t>
      </w:r>
      <w:r w:rsidRPr="00514814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14:paraId="638878D4" w14:textId="77777777" w:rsidR="00031BF0" w:rsidRPr="00514814" w:rsidRDefault="00031BF0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904CD0" w14:textId="70C9B0E7" w:rsidR="00031BF0" w:rsidRPr="00514814" w:rsidRDefault="00031BF0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814">
        <w:rPr>
          <w:rFonts w:ascii="Times New Roman" w:eastAsia="Times New Roman" w:hAnsi="Times New Roman" w:cs="Times New Roman"/>
          <w:sz w:val="28"/>
          <w:szCs w:val="28"/>
        </w:rPr>
        <w:t>Съгласувал</w:t>
      </w:r>
      <w:r w:rsidR="001C4F2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14814">
        <w:rPr>
          <w:rFonts w:ascii="Times New Roman" w:eastAsia="Times New Roman" w:hAnsi="Times New Roman" w:cs="Times New Roman"/>
          <w:sz w:val="28"/>
          <w:szCs w:val="28"/>
        </w:rPr>
        <w:t>: 1. ………</w:t>
      </w:r>
      <w:r w:rsidR="00D1594A">
        <w:rPr>
          <w:rFonts w:ascii="Times New Roman" w:eastAsia="Times New Roman" w:hAnsi="Times New Roman" w:cs="Times New Roman"/>
          <w:sz w:val="28"/>
          <w:szCs w:val="28"/>
        </w:rPr>
        <w:t>/П/</w:t>
      </w:r>
      <w:r w:rsidRPr="00514814">
        <w:rPr>
          <w:rFonts w:ascii="Times New Roman" w:eastAsia="Times New Roman" w:hAnsi="Times New Roman" w:cs="Times New Roman"/>
          <w:sz w:val="28"/>
          <w:szCs w:val="28"/>
        </w:rPr>
        <w:t>……..</w:t>
      </w:r>
    </w:p>
    <w:p w14:paraId="0BDF7B57" w14:textId="6BE9251C" w:rsidR="00031BF0" w:rsidRPr="00514814" w:rsidRDefault="00031BF0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4814">
        <w:rPr>
          <w:rFonts w:ascii="Times New Roman" w:eastAsia="Times New Roman" w:hAnsi="Times New Roman" w:cs="Times New Roman"/>
          <w:sz w:val="28"/>
          <w:szCs w:val="28"/>
        </w:rPr>
        <w:tab/>
      </w:r>
      <w:r w:rsidRPr="00514814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="00343FA5" w:rsidRPr="005148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481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14814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 w:rsidRPr="00514814">
        <w:rPr>
          <w:rFonts w:ascii="Times New Roman" w:eastAsia="Times New Roman" w:hAnsi="Times New Roman" w:cs="Times New Roman"/>
          <w:sz w:val="28"/>
          <w:szCs w:val="28"/>
        </w:rPr>
        <w:t>Н. Акиф</w:t>
      </w:r>
      <w:r w:rsidRPr="00514814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14:paraId="178B7FCA" w14:textId="77777777" w:rsidR="00031BF0" w:rsidRPr="00514814" w:rsidRDefault="00031BF0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B23149" w14:textId="500C24CE" w:rsidR="00031BF0" w:rsidRPr="00514814" w:rsidRDefault="00031BF0" w:rsidP="005148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14814">
        <w:rPr>
          <w:rFonts w:ascii="Times New Roman" w:eastAsia="Times New Roman" w:hAnsi="Times New Roman" w:cs="Times New Roman"/>
          <w:sz w:val="28"/>
          <w:szCs w:val="28"/>
        </w:rPr>
        <w:tab/>
      </w:r>
      <w:r w:rsidRPr="00514814">
        <w:rPr>
          <w:rFonts w:ascii="Times New Roman" w:eastAsia="Times New Roman" w:hAnsi="Times New Roman" w:cs="Times New Roman"/>
          <w:sz w:val="28"/>
          <w:szCs w:val="28"/>
        </w:rPr>
        <w:tab/>
        <w:t>2……</w:t>
      </w:r>
      <w:r w:rsidR="00D1594A">
        <w:rPr>
          <w:rFonts w:ascii="Times New Roman" w:eastAsia="Times New Roman" w:hAnsi="Times New Roman" w:cs="Times New Roman"/>
          <w:sz w:val="28"/>
          <w:szCs w:val="28"/>
        </w:rPr>
        <w:t>/П</w:t>
      </w:r>
      <w:bookmarkStart w:id="1" w:name="_GoBack"/>
      <w:bookmarkEnd w:id="1"/>
      <w:r w:rsidR="00D1594A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514814">
        <w:rPr>
          <w:rFonts w:ascii="Times New Roman" w:eastAsia="Times New Roman" w:hAnsi="Times New Roman" w:cs="Times New Roman"/>
          <w:sz w:val="28"/>
          <w:szCs w:val="28"/>
        </w:rPr>
        <w:t>……………</w:t>
      </w:r>
    </w:p>
    <w:p w14:paraId="271CDEED" w14:textId="6902D3C1" w:rsidR="00514814" w:rsidRPr="00514814" w:rsidRDefault="00031B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14814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1C4F2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51481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14814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 w:rsidR="001C4F2B">
        <w:rPr>
          <w:rFonts w:ascii="Times New Roman" w:eastAsia="Times New Roman" w:hAnsi="Times New Roman" w:cs="Times New Roman"/>
          <w:sz w:val="28"/>
          <w:szCs w:val="28"/>
        </w:rPr>
        <w:t>М. Тоскова</w:t>
      </w:r>
      <w:r w:rsidRPr="00514814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Pr="005148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514814" w:rsidRPr="00514814" w:rsidSect="004E3DC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5174B"/>
    <w:multiLevelType w:val="hybridMultilevel"/>
    <w:tmpl w:val="BC4067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41C2B"/>
    <w:multiLevelType w:val="hybridMultilevel"/>
    <w:tmpl w:val="046CF0E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D0367"/>
    <w:multiLevelType w:val="hybridMultilevel"/>
    <w:tmpl w:val="D8167156"/>
    <w:lvl w:ilvl="0" w:tplc="8BBE783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1C3609F1"/>
    <w:multiLevelType w:val="hybridMultilevel"/>
    <w:tmpl w:val="B2D4FF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16303"/>
    <w:multiLevelType w:val="hybridMultilevel"/>
    <w:tmpl w:val="D196FB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170BD0"/>
    <w:multiLevelType w:val="hybridMultilevel"/>
    <w:tmpl w:val="82EABE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440D9"/>
    <w:multiLevelType w:val="hybridMultilevel"/>
    <w:tmpl w:val="82A458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FF75EB"/>
    <w:multiLevelType w:val="hybridMultilevel"/>
    <w:tmpl w:val="2A705E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92E5F"/>
    <w:multiLevelType w:val="hybridMultilevel"/>
    <w:tmpl w:val="5E6000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5C388F"/>
    <w:multiLevelType w:val="hybridMultilevel"/>
    <w:tmpl w:val="438005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F3637E"/>
    <w:multiLevelType w:val="hybridMultilevel"/>
    <w:tmpl w:val="BC08F2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BC1201"/>
    <w:multiLevelType w:val="hybridMultilevel"/>
    <w:tmpl w:val="F326A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7B0A5D"/>
    <w:multiLevelType w:val="hybridMultilevel"/>
    <w:tmpl w:val="CC56919C"/>
    <w:lvl w:ilvl="0" w:tplc="3B1289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31874EB"/>
    <w:multiLevelType w:val="hybridMultilevel"/>
    <w:tmpl w:val="40DA37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781BD0"/>
    <w:multiLevelType w:val="hybridMultilevel"/>
    <w:tmpl w:val="846241E2"/>
    <w:lvl w:ilvl="0" w:tplc="7FBA67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9DD154B"/>
    <w:multiLevelType w:val="hybridMultilevel"/>
    <w:tmpl w:val="AE5A21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E52846"/>
    <w:multiLevelType w:val="hybridMultilevel"/>
    <w:tmpl w:val="75DCFE8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E197A9D"/>
    <w:multiLevelType w:val="hybridMultilevel"/>
    <w:tmpl w:val="37CCF2FC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>
    <w:nsid w:val="708324FC"/>
    <w:multiLevelType w:val="hybridMultilevel"/>
    <w:tmpl w:val="467C6C0E"/>
    <w:lvl w:ilvl="0" w:tplc="6CC66E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3181D4C"/>
    <w:multiLevelType w:val="hybridMultilevel"/>
    <w:tmpl w:val="1B6662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140D4F"/>
    <w:multiLevelType w:val="hybridMultilevel"/>
    <w:tmpl w:val="73C0FD96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>
    <w:nsid w:val="795175C4"/>
    <w:multiLevelType w:val="hybridMultilevel"/>
    <w:tmpl w:val="B54A69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20"/>
  </w:num>
  <w:num w:numId="4">
    <w:abstractNumId w:val="11"/>
  </w:num>
  <w:num w:numId="5">
    <w:abstractNumId w:val="18"/>
  </w:num>
  <w:num w:numId="6">
    <w:abstractNumId w:val="6"/>
  </w:num>
  <w:num w:numId="7">
    <w:abstractNumId w:val="3"/>
  </w:num>
  <w:num w:numId="8">
    <w:abstractNumId w:val="5"/>
  </w:num>
  <w:num w:numId="9">
    <w:abstractNumId w:val="16"/>
  </w:num>
  <w:num w:numId="10">
    <w:abstractNumId w:val="12"/>
  </w:num>
  <w:num w:numId="11">
    <w:abstractNumId w:val="0"/>
  </w:num>
  <w:num w:numId="12">
    <w:abstractNumId w:val="13"/>
  </w:num>
  <w:num w:numId="13">
    <w:abstractNumId w:val="8"/>
  </w:num>
  <w:num w:numId="14">
    <w:abstractNumId w:val="2"/>
  </w:num>
  <w:num w:numId="15">
    <w:abstractNumId w:val="9"/>
  </w:num>
  <w:num w:numId="16">
    <w:abstractNumId w:val="7"/>
  </w:num>
  <w:num w:numId="17">
    <w:abstractNumId w:val="10"/>
  </w:num>
  <w:num w:numId="18">
    <w:abstractNumId w:val="15"/>
  </w:num>
  <w:num w:numId="19">
    <w:abstractNumId w:val="19"/>
  </w:num>
  <w:num w:numId="20">
    <w:abstractNumId w:val="21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D7E"/>
    <w:rsid w:val="00004C5C"/>
    <w:rsid w:val="00014CAD"/>
    <w:rsid w:val="00017E2E"/>
    <w:rsid w:val="000305AB"/>
    <w:rsid w:val="00031BF0"/>
    <w:rsid w:val="00033C85"/>
    <w:rsid w:val="00041842"/>
    <w:rsid w:val="00044742"/>
    <w:rsid w:val="000B10BB"/>
    <w:rsid w:val="000B1B1F"/>
    <w:rsid w:val="000B7D68"/>
    <w:rsid w:val="00100606"/>
    <w:rsid w:val="0010710D"/>
    <w:rsid w:val="00134002"/>
    <w:rsid w:val="00146493"/>
    <w:rsid w:val="00175568"/>
    <w:rsid w:val="001919DE"/>
    <w:rsid w:val="00195B7A"/>
    <w:rsid w:val="001B462C"/>
    <w:rsid w:val="001C359F"/>
    <w:rsid w:val="001C4F2B"/>
    <w:rsid w:val="001F563E"/>
    <w:rsid w:val="00240E45"/>
    <w:rsid w:val="00241DC0"/>
    <w:rsid w:val="00271D25"/>
    <w:rsid w:val="002907BD"/>
    <w:rsid w:val="00290A91"/>
    <w:rsid w:val="00296E58"/>
    <w:rsid w:val="002C671A"/>
    <w:rsid w:val="002D38E3"/>
    <w:rsid w:val="002E4241"/>
    <w:rsid w:val="00343B9C"/>
    <w:rsid w:val="00343FA5"/>
    <w:rsid w:val="00374EAA"/>
    <w:rsid w:val="0039426B"/>
    <w:rsid w:val="003A378D"/>
    <w:rsid w:val="003A5D30"/>
    <w:rsid w:val="003A7D7E"/>
    <w:rsid w:val="003B669F"/>
    <w:rsid w:val="003E3199"/>
    <w:rsid w:val="003F0B6E"/>
    <w:rsid w:val="004026FD"/>
    <w:rsid w:val="00417F15"/>
    <w:rsid w:val="004264D3"/>
    <w:rsid w:val="00441396"/>
    <w:rsid w:val="00450A83"/>
    <w:rsid w:val="0046012E"/>
    <w:rsid w:val="004D1CF8"/>
    <w:rsid w:val="004E3DC5"/>
    <w:rsid w:val="00501631"/>
    <w:rsid w:val="00514814"/>
    <w:rsid w:val="005231C4"/>
    <w:rsid w:val="0054069C"/>
    <w:rsid w:val="00546BDB"/>
    <w:rsid w:val="0058563F"/>
    <w:rsid w:val="00587F0C"/>
    <w:rsid w:val="005B11B5"/>
    <w:rsid w:val="005B2AB5"/>
    <w:rsid w:val="005C744A"/>
    <w:rsid w:val="005E0A04"/>
    <w:rsid w:val="00602ABF"/>
    <w:rsid w:val="00602F9D"/>
    <w:rsid w:val="00616536"/>
    <w:rsid w:val="00697112"/>
    <w:rsid w:val="006B7859"/>
    <w:rsid w:val="006E2613"/>
    <w:rsid w:val="006E3E67"/>
    <w:rsid w:val="007142A5"/>
    <w:rsid w:val="007222CA"/>
    <w:rsid w:val="007248CE"/>
    <w:rsid w:val="00727E37"/>
    <w:rsid w:val="00761826"/>
    <w:rsid w:val="007744C3"/>
    <w:rsid w:val="00787646"/>
    <w:rsid w:val="007A6212"/>
    <w:rsid w:val="0083205A"/>
    <w:rsid w:val="00837AF1"/>
    <w:rsid w:val="00865619"/>
    <w:rsid w:val="008673A6"/>
    <w:rsid w:val="008861DE"/>
    <w:rsid w:val="0089259E"/>
    <w:rsid w:val="008C7189"/>
    <w:rsid w:val="00914F25"/>
    <w:rsid w:val="009231D7"/>
    <w:rsid w:val="00934F73"/>
    <w:rsid w:val="0094224B"/>
    <w:rsid w:val="009446BB"/>
    <w:rsid w:val="00953663"/>
    <w:rsid w:val="00975941"/>
    <w:rsid w:val="009804D5"/>
    <w:rsid w:val="009B03AA"/>
    <w:rsid w:val="009B53D7"/>
    <w:rsid w:val="009C4BF4"/>
    <w:rsid w:val="00A00908"/>
    <w:rsid w:val="00A13E00"/>
    <w:rsid w:val="00A1419A"/>
    <w:rsid w:val="00A26FDA"/>
    <w:rsid w:val="00A27203"/>
    <w:rsid w:val="00A31E2D"/>
    <w:rsid w:val="00A42E58"/>
    <w:rsid w:val="00A52850"/>
    <w:rsid w:val="00A723B6"/>
    <w:rsid w:val="00A7612E"/>
    <w:rsid w:val="00AB0D57"/>
    <w:rsid w:val="00AB1D87"/>
    <w:rsid w:val="00AC673F"/>
    <w:rsid w:val="00AE7786"/>
    <w:rsid w:val="00AF72A2"/>
    <w:rsid w:val="00B120BB"/>
    <w:rsid w:val="00B12B9B"/>
    <w:rsid w:val="00B30A03"/>
    <w:rsid w:val="00BC1CE2"/>
    <w:rsid w:val="00BD781A"/>
    <w:rsid w:val="00BE64CC"/>
    <w:rsid w:val="00BE6783"/>
    <w:rsid w:val="00C071F0"/>
    <w:rsid w:val="00C17A71"/>
    <w:rsid w:val="00C17FD3"/>
    <w:rsid w:val="00C800EF"/>
    <w:rsid w:val="00C84A0D"/>
    <w:rsid w:val="00C84B13"/>
    <w:rsid w:val="00C9066E"/>
    <w:rsid w:val="00C93937"/>
    <w:rsid w:val="00CA2A2F"/>
    <w:rsid w:val="00CB7B73"/>
    <w:rsid w:val="00CE0619"/>
    <w:rsid w:val="00D0146F"/>
    <w:rsid w:val="00D03B19"/>
    <w:rsid w:val="00D1594A"/>
    <w:rsid w:val="00D565E6"/>
    <w:rsid w:val="00D6590E"/>
    <w:rsid w:val="00D67E95"/>
    <w:rsid w:val="00D9323E"/>
    <w:rsid w:val="00DA26AE"/>
    <w:rsid w:val="00F565A0"/>
    <w:rsid w:val="00F82DDA"/>
    <w:rsid w:val="00FB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52C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AF1"/>
    <w:pPr>
      <w:ind w:left="720"/>
      <w:contextualSpacing/>
    </w:pPr>
  </w:style>
  <w:style w:type="table" w:styleId="a4">
    <w:name w:val="Table Grid"/>
    <w:basedOn w:val="a1"/>
    <w:uiPriority w:val="59"/>
    <w:rsid w:val="00004C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86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1">
    <w:name w:val="Без списък1"/>
    <w:next w:val="a2"/>
    <w:uiPriority w:val="99"/>
    <w:semiHidden/>
    <w:unhideWhenUsed/>
    <w:rsid w:val="00546BDB"/>
  </w:style>
  <w:style w:type="character" w:styleId="a6">
    <w:name w:val="Hyperlink"/>
    <w:unhideWhenUsed/>
    <w:rsid w:val="00546BDB"/>
    <w:rPr>
      <w:color w:val="0000FF"/>
      <w:u w:val="single"/>
    </w:rPr>
  </w:style>
  <w:style w:type="paragraph" w:styleId="a7">
    <w:name w:val="Body Text Indent"/>
    <w:basedOn w:val="a"/>
    <w:link w:val="a8"/>
    <w:unhideWhenUsed/>
    <w:rsid w:val="00546BDB"/>
    <w:pPr>
      <w:spacing w:after="0" w:line="240" w:lineRule="auto"/>
      <w:ind w:left="648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ен текст с отстъп Знак"/>
    <w:basedOn w:val="a0"/>
    <w:link w:val="a7"/>
    <w:rsid w:val="00546BD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harChar">
    <w:name w:val="Знак Знак Char Char"/>
    <w:basedOn w:val="a"/>
    <w:semiHidden/>
    <w:rsid w:val="00546BDB"/>
    <w:pPr>
      <w:tabs>
        <w:tab w:val="left" w:pos="709"/>
      </w:tabs>
      <w:spacing w:after="0" w:line="240" w:lineRule="auto"/>
      <w:jc w:val="both"/>
    </w:pPr>
    <w:rPr>
      <w:rFonts w:ascii="Futura Bk" w:eastAsia="Times New Roman" w:hAnsi="Futura Bk" w:cs="Times New Roman"/>
      <w:sz w:val="24"/>
      <w:szCs w:val="24"/>
      <w:lang w:val="pl-PL" w:eastAsia="pl-PL"/>
    </w:rPr>
  </w:style>
  <w:style w:type="paragraph" w:styleId="a9">
    <w:name w:val="Balloon Text"/>
    <w:basedOn w:val="a"/>
    <w:link w:val="aa"/>
    <w:uiPriority w:val="99"/>
    <w:semiHidden/>
    <w:unhideWhenUsed/>
    <w:rsid w:val="00546BDB"/>
    <w:pPr>
      <w:spacing w:after="0" w:line="240" w:lineRule="auto"/>
      <w:jc w:val="both"/>
    </w:pPr>
    <w:rPr>
      <w:rFonts w:ascii="Tahoma" w:eastAsia="Times New Roman" w:hAnsi="Tahoma" w:cs="Tahoma"/>
      <w:position w:val="7"/>
      <w:sz w:val="16"/>
      <w:szCs w:val="16"/>
      <w:lang w:val="en-GB" w:eastAsia="ar-SA"/>
    </w:rPr>
  </w:style>
  <w:style w:type="character" w:customStyle="1" w:styleId="aa">
    <w:name w:val="Изнесен текст Знак"/>
    <w:basedOn w:val="a0"/>
    <w:link w:val="a9"/>
    <w:uiPriority w:val="99"/>
    <w:semiHidden/>
    <w:rsid w:val="00546BDB"/>
    <w:rPr>
      <w:rFonts w:ascii="Tahoma" w:eastAsia="Times New Roman" w:hAnsi="Tahoma" w:cs="Tahoma"/>
      <w:position w:val="7"/>
      <w:sz w:val="16"/>
      <w:szCs w:val="16"/>
      <w:lang w:val="en-GB" w:eastAsia="ar-SA"/>
    </w:rPr>
  </w:style>
  <w:style w:type="paragraph" w:styleId="ab">
    <w:name w:val="No Spacing"/>
    <w:uiPriority w:val="1"/>
    <w:qFormat/>
    <w:rsid w:val="00546BDB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title18">
    <w:name w:val="title18"/>
    <w:basedOn w:val="a"/>
    <w:rsid w:val="00546BD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customStyle="1" w:styleId="historyitemselected1">
    <w:name w:val="historyitemselected1"/>
    <w:basedOn w:val="a0"/>
    <w:rsid w:val="00546BDB"/>
    <w:rPr>
      <w:b/>
      <w:bCs/>
      <w:color w:val="0086C6"/>
    </w:rPr>
  </w:style>
  <w:style w:type="character" w:customStyle="1" w:styleId="newdocreference">
    <w:name w:val="newdocreference"/>
    <w:basedOn w:val="a0"/>
    <w:rsid w:val="00546BDB"/>
  </w:style>
  <w:style w:type="numbering" w:customStyle="1" w:styleId="11">
    <w:name w:val="Без списък11"/>
    <w:next w:val="a2"/>
    <w:uiPriority w:val="99"/>
    <w:semiHidden/>
    <w:unhideWhenUsed/>
    <w:rsid w:val="00546BDB"/>
  </w:style>
  <w:style w:type="paragraph" w:styleId="ac">
    <w:name w:val="Subtitle"/>
    <w:basedOn w:val="a"/>
    <w:link w:val="ad"/>
    <w:qFormat/>
    <w:rsid w:val="003A5D30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en-US" w:eastAsia="bg-BG"/>
    </w:rPr>
  </w:style>
  <w:style w:type="character" w:customStyle="1" w:styleId="ad">
    <w:name w:val="Подзаглавие Знак"/>
    <w:basedOn w:val="a0"/>
    <w:link w:val="ac"/>
    <w:rsid w:val="003A5D30"/>
    <w:rPr>
      <w:rFonts w:ascii="Arial" w:eastAsia="Times New Roman" w:hAnsi="Arial" w:cs="Arial"/>
      <w:sz w:val="24"/>
      <w:szCs w:val="24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AF1"/>
    <w:pPr>
      <w:ind w:left="720"/>
      <w:contextualSpacing/>
    </w:pPr>
  </w:style>
  <w:style w:type="table" w:styleId="a4">
    <w:name w:val="Table Grid"/>
    <w:basedOn w:val="a1"/>
    <w:uiPriority w:val="59"/>
    <w:rsid w:val="00004C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86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1">
    <w:name w:val="Без списък1"/>
    <w:next w:val="a2"/>
    <w:uiPriority w:val="99"/>
    <w:semiHidden/>
    <w:unhideWhenUsed/>
    <w:rsid w:val="00546BDB"/>
  </w:style>
  <w:style w:type="character" w:styleId="a6">
    <w:name w:val="Hyperlink"/>
    <w:unhideWhenUsed/>
    <w:rsid w:val="00546BDB"/>
    <w:rPr>
      <w:color w:val="0000FF"/>
      <w:u w:val="single"/>
    </w:rPr>
  </w:style>
  <w:style w:type="paragraph" w:styleId="a7">
    <w:name w:val="Body Text Indent"/>
    <w:basedOn w:val="a"/>
    <w:link w:val="a8"/>
    <w:unhideWhenUsed/>
    <w:rsid w:val="00546BDB"/>
    <w:pPr>
      <w:spacing w:after="0" w:line="240" w:lineRule="auto"/>
      <w:ind w:left="648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ен текст с отстъп Знак"/>
    <w:basedOn w:val="a0"/>
    <w:link w:val="a7"/>
    <w:rsid w:val="00546BD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harChar">
    <w:name w:val="Знак Знак Char Char"/>
    <w:basedOn w:val="a"/>
    <w:semiHidden/>
    <w:rsid w:val="00546BDB"/>
    <w:pPr>
      <w:tabs>
        <w:tab w:val="left" w:pos="709"/>
      </w:tabs>
      <w:spacing w:after="0" w:line="240" w:lineRule="auto"/>
      <w:jc w:val="both"/>
    </w:pPr>
    <w:rPr>
      <w:rFonts w:ascii="Futura Bk" w:eastAsia="Times New Roman" w:hAnsi="Futura Bk" w:cs="Times New Roman"/>
      <w:sz w:val="24"/>
      <w:szCs w:val="24"/>
      <w:lang w:val="pl-PL" w:eastAsia="pl-PL"/>
    </w:rPr>
  </w:style>
  <w:style w:type="paragraph" w:styleId="a9">
    <w:name w:val="Balloon Text"/>
    <w:basedOn w:val="a"/>
    <w:link w:val="aa"/>
    <w:uiPriority w:val="99"/>
    <w:semiHidden/>
    <w:unhideWhenUsed/>
    <w:rsid w:val="00546BDB"/>
    <w:pPr>
      <w:spacing w:after="0" w:line="240" w:lineRule="auto"/>
      <w:jc w:val="both"/>
    </w:pPr>
    <w:rPr>
      <w:rFonts w:ascii="Tahoma" w:eastAsia="Times New Roman" w:hAnsi="Tahoma" w:cs="Tahoma"/>
      <w:position w:val="7"/>
      <w:sz w:val="16"/>
      <w:szCs w:val="16"/>
      <w:lang w:val="en-GB" w:eastAsia="ar-SA"/>
    </w:rPr>
  </w:style>
  <w:style w:type="character" w:customStyle="1" w:styleId="aa">
    <w:name w:val="Изнесен текст Знак"/>
    <w:basedOn w:val="a0"/>
    <w:link w:val="a9"/>
    <w:uiPriority w:val="99"/>
    <w:semiHidden/>
    <w:rsid w:val="00546BDB"/>
    <w:rPr>
      <w:rFonts w:ascii="Tahoma" w:eastAsia="Times New Roman" w:hAnsi="Tahoma" w:cs="Tahoma"/>
      <w:position w:val="7"/>
      <w:sz w:val="16"/>
      <w:szCs w:val="16"/>
      <w:lang w:val="en-GB" w:eastAsia="ar-SA"/>
    </w:rPr>
  </w:style>
  <w:style w:type="paragraph" w:styleId="ab">
    <w:name w:val="No Spacing"/>
    <w:uiPriority w:val="1"/>
    <w:qFormat/>
    <w:rsid w:val="00546BDB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title18">
    <w:name w:val="title18"/>
    <w:basedOn w:val="a"/>
    <w:rsid w:val="00546BD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customStyle="1" w:styleId="historyitemselected1">
    <w:name w:val="historyitemselected1"/>
    <w:basedOn w:val="a0"/>
    <w:rsid w:val="00546BDB"/>
    <w:rPr>
      <w:b/>
      <w:bCs/>
      <w:color w:val="0086C6"/>
    </w:rPr>
  </w:style>
  <w:style w:type="character" w:customStyle="1" w:styleId="newdocreference">
    <w:name w:val="newdocreference"/>
    <w:basedOn w:val="a0"/>
    <w:rsid w:val="00546BDB"/>
  </w:style>
  <w:style w:type="numbering" w:customStyle="1" w:styleId="11">
    <w:name w:val="Без списък11"/>
    <w:next w:val="a2"/>
    <w:uiPriority w:val="99"/>
    <w:semiHidden/>
    <w:unhideWhenUsed/>
    <w:rsid w:val="00546BDB"/>
  </w:style>
  <w:style w:type="paragraph" w:styleId="ac">
    <w:name w:val="Subtitle"/>
    <w:basedOn w:val="a"/>
    <w:link w:val="ad"/>
    <w:qFormat/>
    <w:rsid w:val="003A5D30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en-US" w:eastAsia="bg-BG"/>
    </w:rPr>
  </w:style>
  <w:style w:type="character" w:customStyle="1" w:styleId="ad">
    <w:name w:val="Подзаглавие Знак"/>
    <w:basedOn w:val="a0"/>
    <w:link w:val="ac"/>
    <w:rsid w:val="003A5D30"/>
    <w:rPr>
      <w:rFonts w:ascii="Arial" w:eastAsia="Times New Roman" w:hAnsi="Arial" w:cs="Arial"/>
      <w:sz w:val="24"/>
      <w:szCs w:val="24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6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93553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005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tiurdieva</dc:creator>
  <cp:lastModifiedBy>Aishe-Obshtina</cp:lastModifiedBy>
  <cp:revision>94</cp:revision>
  <cp:lastPrinted>2025-08-12T11:11:00Z</cp:lastPrinted>
  <dcterms:created xsi:type="dcterms:W3CDTF">2025-04-17T13:41:00Z</dcterms:created>
  <dcterms:modified xsi:type="dcterms:W3CDTF">2025-08-12T12:59:00Z</dcterms:modified>
</cp:coreProperties>
</file>