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2B9" w:rsidRPr="00CF7E51" w:rsidRDefault="00487AA4" w:rsidP="00CF7E51">
      <w:pPr>
        <w:spacing w:after="160" w:line="259" w:lineRule="auto"/>
        <w:ind w:left="4956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F7E5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Приложение </w:t>
      </w:r>
      <w:r w:rsidR="00CF7E51" w:rsidRPr="00CF7E5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№ </w:t>
      </w:r>
      <w:r w:rsidRPr="00CF7E51">
        <w:rPr>
          <w:rFonts w:ascii="Times New Roman" w:eastAsia="Calibri" w:hAnsi="Times New Roman" w:cs="Times New Roman"/>
          <w:sz w:val="24"/>
          <w:szCs w:val="24"/>
          <w:lang w:val="bg-BG"/>
        </w:rPr>
        <w:t>2</w:t>
      </w:r>
    </w:p>
    <w:p w:rsidR="00E202B9" w:rsidRPr="00E202B9" w:rsidRDefault="00E202B9" w:rsidP="00E202B9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202B9" w:rsidRPr="00E202B9" w:rsidRDefault="00E202B9" w:rsidP="00E202B9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202B9" w:rsidRPr="00E202B9" w:rsidRDefault="00E202B9" w:rsidP="00E202B9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202B9" w:rsidRPr="00E202B9" w:rsidRDefault="00E202B9" w:rsidP="00E202B9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202B9" w:rsidRPr="00E202B9" w:rsidRDefault="00E202B9" w:rsidP="00E35F1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bg-BG"/>
        </w:rPr>
      </w:pPr>
    </w:p>
    <w:p w:rsidR="00E202B9" w:rsidRPr="00E202B9" w:rsidRDefault="00E202B9" w:rsidP="00CB7C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bg-BG"/>
        </w:rPr>
      </w:pPr>
    </w:p>
    <w:p w:rsidR="00E202B9" w:rsidRDefault="009A0E21" w:rsidP="00CB7C2A">
      <w:pPr>
        <w:spacing w:before="120" w:after="12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bg-BG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bg-BG"/>
        </w:rPr>
        <w:t>ПЛАН</w:t>
      </w:r>
    </w:p>
    <w:p w:rsidR="009A0E21" w:rsidRPr="00E202B9" w:rsidRDefault="00B03DCD" w:rsidP="00CB7C2A">
      <w:pPr>
        <w:spacing w:before="120" w:after="12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bg-BG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bg-BG"/>
        </w:rPr>
        <w:t>ЗА МЛАДЕЖТА 2025</w:t>
      </w:r>
      <w:r w:rsidR="00487AA4">
        <w:rPr>
          <w:rFonts w:ascii="Times New Roman" w:eastAsia="Calibri" w:hAnsi="Times New Roman" w:cs="Times New Roman"/>
          <w:b/>
          <w:sz w:val="36"/>
          <w:szCs w:val="36"/>
          <w:lang w:val="bg-BG"/>
        </w:rPr>
        <w:t xml:space="preserve"> ГОДИНА</w:t>
      </w: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2211F9" w:rsidRDefault="002211F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bg-BG" w:eastAsia="bg-BG"/>
        </w:rPr>
      </w:pPr>
    </w:p>
    <w:p w:rsidR="00E202B9" w:rsidRPr="00E202B9" w:rsidRDefault="00E35F1C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bg-BG" w:eastAsia="bg-BG"/>
        </w:rPr>
        <w:drawing>
          <wp:anchor distT="0" distB="0" distL="114935" distR="114935" simplePos="0" relativeHeight="251660288" behindDoc="0" locked="0" layoutInCell="1" allowOverlap="1" wp14:anchorId="3CAF33E6" wp14:editId="2866CD75">
            <wp:simplePos x="0" y="0"/>
            <wp:positionH relativeFrom="column">
              <wp:posOffset>2238143</wp:posOffset>
            </wp:positionH>
            <wp:positionV relativeFrom="paragraph">
              <wp:posOffset>142240</wp:posOffset>
            </wp:positionV>
            <wp:extent cx="1415415" cy="185293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6000"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1852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E202B9" w:rsidP="00CB7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CB7C2A" w:rsidRDefault="00CB7C2A" w:rsidP="00CB7C2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2211F9" w:rsidRDefault="002211F9" w:rsidP="00CB7C2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E202B9" w:rsidRPr="00E202B9" w:rsidRDefault="009A0E21" w:rsidP="002211F9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E20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ОБЩИНА КРУМОВГРАД</w:t>
      </w:r>
      <w:r w:rsidR="00E202B9" w:rsidRPr="00E202B9">
        <w:rPr>
          <w:rFonts w:ascii="Times New Roman" w:eastAsia="Times New Roman" w:hAnsi="Times New Roman" w:cs="Times New Roman"/>
          <w:b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AE4BF40" wp14:editId="0489A124">
                <wp:simplePos x="0" y="0"/>
                <wp:positionH relativeFrom="column">
                  <wp:posOffset>2647950</wp:posOffset>
                </wp:positionH>
                <wp:positionV relativeFrom="paragraph">
                  <wp:posOffset>4152900</wp:posOffset>
                </wp:positionV>
                <wp:extent cx="2105025" cy="3086100"/>
                <wp:effectExtent l="0" t="0" r="3810" b="0"/>
                <wp:wrapNone/>
                <wp:docPr id="1" name="Правоъгъл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05025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" o:spid="_x0000_s1026" style="position:absolute;margin-left:208.5pt;margin-top:327pt;width:165.75pt;height:24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" stroked="f">
                <o:lock v:ext="edit" aspectratio="t"/>
              </v:rect>
            </w:pict>
          </mc:Fallback>
        </mc:AlternateContent>
      </w:r>
    </w:p>
    <w:p w:rsidR="00E202B9" w:rsidRPr="00E202B9" w:rsidRDefault="00E202B9" w:rsidP="00CB7C2A">
      <w:pPr>
        <w:spacing w:before="120"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202B9" w:rsidRPr="00E202B9" w:rsidRDefault="00E202B9" w:rsidP="00CB7C2A">
      <w:pPr>
        <w:keepNext/>
        <w:keepLines/>
        <w:spacing w:before="240"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2E74B5"/>
          <w:sz w:val="24"/>
          <w:szCs w:val="24"/>
          <w:lang w:val="bg-BG"/>
        </w:rPr>
      </w:pPr>
      <w:bookmarkStart w:id="0" w:name="_Toc134958706"/>
    </w:p>
    <w:p w:rsidR="00E202B9" w:rsidRPr="00E202B9" w:rsidRDefault="00E202B9" w:rsidP="00CB7C2A">
      <w:pPr>
        <w:keepNext/>
        <w:keepLines/>
        <w:spacing w:before="240"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2E74B5"/>
          <w:sz w:val="24"/>
          <w:szCs w:val="24"/>
          <w:lang w:val="bg-BG"/>
        </w:rPr>
      </w:pPr>
    </w:p>
    <w:p w:rsidR="00E202B9" w:rsidRPr="00E202B9" w:rsidRDefault="00E202B9" w:rsidP="00E202B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202B9" w:rsidRPr="00E202B9" w:rsidRDefault="00E202B9" w:rsidP="00E202B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581258" w:rsidRDefault="00581258" w:rsidP="00581258">
      <w:pPr>
        <w:pStyle w:val="a7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55178" w:rsidRPr="00847AB5" w:rsidRDefault="00655178" w:rsidP="00581258">
      <w:pPr>
        <w:pStyle w:val="a7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202B9" w:rsidRPr="00847AB5" w:rsidRDefault="00E202B9" w:rsidP="009D4A26">
      <w:pPr>
        <w:pStyle w:val="a7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 w:rsidRPr="00847AB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lastRenderedPageBreak/>
        <w:t>ВЪВЕДЕНИЕ.</w:t>
      </w:r>
    </w:p>
    <w:p w:rsidR="004A6FD3" w:rsidRPr="00847AB5" w:rsidRDefault="004A6FD3" w:rsidP="00240AAB">
      <w:pPr>
        <w:spacing w:after="0"/>
        <w:ind w:right="29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</w:pPr>
    </w:p>
    <w:p w:rsidR="0013448C" w:rsidRPr="003057B5" w:rsidRDefault="00D04E6A" w:rsidP="0013448C">
      <w:pPr>
        <w:autoSpaceDE w:val="0"/>
        <w:autoSpaceDN w:val="0"/>
        <w:adjustRightInd w:val="0"/>
        <w:spacing w:after="0"/>
        <w:ind w:right="29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</w:pPr>
      <w:r w:rsidRPr="00847AB5"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ab/>
      </w:r>
      <w:r w:rsidR="0013448C" w:rsidRPr="00847AB5"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>Годишният общински план за младежта е разработен в съответствие с чл.</w:t>
      </w:r>
      <w:r w:rsidR="00CF7E51"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13448C" w:rsidRPr="00847AB5"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>15 от Закона за младежта</w:t>
      </w:r>
      <w:r w:rsidR="0013448C" w:rsidRPr="00847AB5">
        <w:rPr>
          <w:lang w:val="bg-BG"/>
        </w:rPr>
        <w:t xml:space="preserve"> </w:t>
      </w:r>
      <w:r w:rsidR="0013448C" w:rsidRPr="00847AB5">
        <w:rPr>
          <w:rFonts w:ascii="Times New Roman" w:hAnsi="Times New Roman" w:cs="Times New Roman"/>
          <w:sz w:val="24"/>
          <w:szCs w:val="24"/>
          <w:lang w:val="bg-BG"/>
        </w:rPr>
        <w:t>и Националната стратегия за младежта 2021-2030.</w:t>
      </w:r>
      <w:r w:rsidR="0013448C"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13448C" w:rsidRPr="00847AB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Основната цел на общинския план е </w:t>
      </w:r>
      <w:r w:rsidR="0013448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поставяне на цели и планиране на действия за </w:t>
      </w:r>
      <w:r w:rsidR="0013448C" w:rsidRPr="00847AB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подобряване качеството на живот и реализацията на младите хора </w:t>
      </w:r>
      <w:r w:rsidR="0013448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 възраст от 15 до 29</w:t>
      </w:r>
      <w:r w:rsidR="0013448C" w:rsidRPr="00847AB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години в община</w:t>
      </w:r>
      <w:r w:rsidR="0013448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Крумовград, чрез създаване на </w:t>
      </w:r>
      <w:r w:rsidR="0013448C" w:rsidRPr="00847AB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благоприятна, насърчаваща и подкрепяща среда</w:t>
      </w:r>
      <w:r w:rsidR="0013448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  <w:r w:rsidR="0013448C" w:rsidRPr="00847AB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Дейностите в плана са насочени към анализиране на ресурсите</w:t>
      </w:r>
      <w:r w:rsidR="0013448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предизвикателствата </w:t>
      </w:r>
      <w:r w:rsidR="0013448C" w:rsidRPr="00847AB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младежко развитие в община Крумовград</w:t>
      </w:r>
      <w:r w:rsidR="0013448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 именно: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Насърчаване на икономическата активност и кариерното развитие на младите хора;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Подобряване на достъпа до информация и качествени услуги; 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Насърчаване на здравословен начин на живот;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Превенция на социалното изключване на млади хора в неравностойно положение; 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Развитие на младежко доброволчество; 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Повишаване гражданската активност на младите хора; 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Развитие на младите хора в малките населени места и селските райони;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Развитие на междукултурния и международния диалог;</w:t>
      </w:r>
    </w:p>
    <w:p w:rsidR="0013448C" w:rsidRPr="0013448C" w:rsidRDefault="0013448C" w:rsidP="009D4A26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4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Повишаване ролята на младите хора в превенцията на престъпността. </w:t>
      </w:r>
    </w:p>
    <w:p w:rsidR="0013448C" w:rsidRPr="00847AB5" w:rsidRDefault="0013448C" w:rsidP="0013448C">
      <w:pPr>
        <w:shd w:val="clear" w:color="auto" w:fill="FEFEFE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FC0B59" w:rsidRPr="00847AB5" w:rsidRDefault="00DC2319" w:rsidP="00FC0B59">
      <w:p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ab/>
      </w:r>
      <w:r w:rsidR="003057B5"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>Годишният план</w:t>
      </w:r>
      <w:r w:rsidR="00240AAB" w:rsidRPr="00847AB5">
        <w:rPr>
          <w:rFonts w:ascii="Times New Roman" w:eastAsia="TimesNewRomanPSMT" w:hAnsi="Times New Roman" w:cs="Times New Roman"/>
          <w:color w:val="000000"/>
          <w:sz w:val="24"/>
          <w:szCs w:val="24"/>
          <w:lang w:val="bg-BG" w:eastAsia="bg-BG"/>
        </w:rPr>
        <w:t xml:space="preserve"> за младежта е документ за планиране и изпълнение на приоритетите на националната политика за младите хора </w:t>
      </w:r>
      <w:r w:rsidR="00240AAB" w:rsidRPr="00847AB5">
        <w:rPr>
          <w:rFonts w:ascii="Times New Roman" w:hAnsi="Times New Roman" w:cs="Times New Roman"/>
          <w:sz w:val="24"/>
          <w:szCs w:val="24"/>
          <w:lang w:val="bg-BG"/>
        </w:rPr>
        <w:t>и дефинира нейните основни и специфични цели:</w:t>
      </w:r>
      <w:r w:rsidR="00FC0B59"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C0B59" w:rsidRPr="00847AB5" w:rsidRDefault="00FC0B59" w:rsidP="009D4A26">
      <w:pPr>
        <w:pStyle w:val="a7"/>
        <w:numPr>
          <w:ilvl w:val="0"/>
          <w:numId w:val="16"/>
        </w:num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Насърчаване на неформалното обучение; </w:t>
      </w:r>
    </w:p>
    <w:p w:rsidR="00FC0B59" w:rsidRPr="00847AB5" w:rsidRDefault="00FC0B59" w:rsidP="009D4A26">
      <w:pPr>
        <w:pStyle w:val="a7"/>
        <w:numPr>
          <w:ilvl w:val="0"/>
          <w:numId w:val="16"/>
        </w:num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Насърчаване на заетостта и подкрепата за млади хора, които не учат, не работят и не се обучават (NEETs); </w:t>
      </w:r>
    </w:p>
    <w:p w:rsidR="00FC0B59" w:rsidRPr="00847AB5" w:rsidRDefault="00FC0B59" w:rsidP="009D4A26">
      <w:pPr>
        <w:pStyle w:val="a7"/>
        <w:numPr>
          <w:ilvl w:val="0"/>
          <w:numId w:val="16"/>
        </w:num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Насърчаване на ангажираността, участието и овластяването на младите хора; </w:t>
      </w:r>
    </w:p>
    <w:p w:rsidR="00FC0B59" w:rsidRPr="00847AB5" w:rsidRDefault="00FC0B59" w:rsidP="009D4A26">
      <w:pPr>
        <w:pStyle w:val="a7"/>
        <w:numPr>
          <w:ilvl w:val="0"/>
          <w:numId w:val="16"/>
        </w:num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Развитие и утвърждаване на младежката работа в национален мащаб; </w:t>
      </w:r>
    </w:p>
    <w:p w:rsidR="00FC0B59" w:rsidRPr="00847AB5" w:rsidRDefault="00FC0B59" w:rsidP="009D4A26">
      <w:pPr>
        <w:pStyle w:val="a7"/>
        <w:numPr>
          <w:ilvl w:val="0"/>
          <w:numId w:val="16"/>
        </w:num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Свързаност, толерантност и европейска принадлежност; </w:t>
      </w:r>
    </w:p>
    <w:p w:rsidR="00FC0B59" w:rsidRPr="00847AB5" w:rsidRDefault="00FC0B59" w:rsidP="009D4A26">
      <w:pPr>
        <w:pStyle w:val="a7"/>
        <w:numPr>
          <w:ilvl w:val="0"/>
          <w:numId w:val="16"/>
        </w:num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Насърчаване на здравословен и природощадящ начин на живот; на културата и творчеството сред младите.</w:t>
      </w:r>
    </w:p>
    <w:p w:rsidR="00DC2319" w:rsidRDefault="00DC2319" w:rsidP="0013448C">
      <w:pPr>
        <w:autoSpaceDE w:val="0"/>
        <w:autoSpaceDN w:val="0"/>
        <w:adjustRightInd w:val="0"/>
        <w:spacing w:after="0"/>
        <w:ind w:right="2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581258" w:rsidRPr="00847AB5" w:rsidRDefault="00DC2319" w:rsidP="0013448C">
      <w:pPr>
        <w:autoSpaceDE w:val="0"/>
        <w:autoSpaceDN w:val="0"/>
        <w:adjustRightInd w:val="0"/>
        <w:spacing w:after="0"/>
        <w:ind w:right="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</w:r>
      <w:r w:rsidRPr="00847AB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Общинският план за младежта съдържа: Анализ на предизвикателствата пред младежта в съответната община, приоритетите и специфичните цели за провеждане на общинската политика за младежта и мерки за постигането им, описание на дейности, които допринасят за постигане на целите на националната стратегия за младежта, организация и координация на дейностите за постигане на целите, действия по наблюдение, оценка и актуализация на общинския план за младежта, реда и начина за осигуряване на информация и публичност на плана.</w:t>
      </w:r>
    </w:p>
    <w:p w:rsidR="00581258" w:rsidRPr="00847AB5" w:rsidRDefault="00581258" w:rsidP="00581258">
      <w:pPr>
        <w:pStyle w:val="a7"/>
        <w:shd w:val="clear" w:color="auto" w:fill="FEFEFE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4A6FD3" w:rsidRPr="00847AB5" w:rsidRDefault="004A6FD3" w:rsidP="009D4A26">
      <w:pPr>
        <w:pStyle w:val="a7"/>
        <w:numPr>
          <w:ilvl w:val="0"/>
          <w:numId w:val="15"/>
        </w:numPr>
        <w:shd w:val="clear" w:color="auto" w:fill="FEFEFE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АНАЛИЗ НА ПРЕДИЗВИКАТЕЛСТВАТА ПРЕД МЛАДЕЖТА В ОБЩИНА КРУМОВГРАД.</w:t>
      </w:r>
    </w:p>
    <w:p w:rsidR="00353664" w:rsidRDefault="00353664" w:rsidP="007377BC">
      <w:pPr>
        <w:pStyle w:val="a7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7377BC" w:rsidRDefault="007377BC" w:rsidP="007377BC">
      <w:pPr>
        <w:pStyle w:val="a7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bg-BG"/>
        </w:rPr>
      </w:pPr>
      <w:r w:rsidRPr="007377BC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bg-BG"/>
        </w:rPr>
        <w:lastRenderedPageBreak/>
        <w:t>Демографска перспектива.</w:t>
      </w:r>
    </w:p>
    <w:p w:rsidR="007377BC" w:rsidRPr="007377BC" w:rsidRDefault="007377BC" w:rsidP="007377BC">
      <w:pPr>
        <w:pStyle w:val="a7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bg-BG"/>
        </w:rPr>
      </w:pPr>
    </w:p>
    <w:p w:rsidR="004A1B11" w:rsidRDefault="008615D9" w:rsidP="004A1B11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4A1B11"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>Община Крумовград е разположена в югоизточната част на област Кърджали върху площ от 843,3 кв.км. Тя е най-голямата по територия община в рамките на област Кърджали. Общината се състои от 80 населени места със 402 махали</w:t>
      </w:r>
      <w:r w:rsidR="004A1B11" w:rsidRPr="00847AB5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  <w:r w:rsidR="004A1B11"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Град Крумовград е административния център на общината и </w:t>
      </w:r>
      <w:r w:rsidR="009C5CAB">
        <w:rPr>
          <w:rFonts w:ascii="Times New Roman" w:eastAsia="Calibri" w:hAnsi="Times New Roman" w:cs="Times New Roman"/>
          <w:sz w:val="24"/>
          <w:szCs w:val="24"/>
          <w:lang w:val="bg-BG"/>
        </w:rPr>
        <w:t>и е на 48 км. от областният център – гр. Кърджали.</w:t>
      </w:r>
    </w:p>
    <w:p w:rsidR="009C5CAB" w:rsidRPr="009C5CAB" w:rsidRDefault="008615D9" w:rsidP="009C5CAB">
      <w:pPr>
        <w:autoSpaceDE w:val="0"/>
        <w:autoSpaceDN w:val="0"/>
        <w:adjustRightInd w:val="0"/>
        <w:spacing w:after="0"/>
        <w:ind w:right="29" w:firstLine="708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През 2023</w:t>
      </w:r>
      <w:r w:rsidRPr="008615D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година продължава тенденцията за увеличаване на населението в общината.</w:t>
      </w:r>
      <w:r w:rsidRPr="008615D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Сравнението между</w:t>
      </w:r>
      <w:r w:rsidR="009C5CAB"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последните налич</w:t>
      </w:r>
      <w:r w:rsid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ни данни от НСИ 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в периода от</w:t>
      </w:r>
      <w:r w:rsid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2020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година до </w:t>
      </w:r>
      <w:r w:rsid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2023</w:t>
      </w:r>
      <w:r w:rsidR="009C5CAB"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година</w:t>
      </w:r>
      <w:r w:rsid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на населението по настоящ адрес показват </w:t>
      </w:r>
      <w:r w:rsidR="009C5CAB"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настъпилите промени в община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та</w:t>
      </w:r>
      <w:r w:rsidR="009C5CAB"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през последните 3 години.</w:t>
      </w:r>
    </w:p>
    <w:p w:rsidR="009C5CAB" w:rsidRDefault="009C5CAB" w:rsidP="009C5CAB">
      <w:pPr>
        <w:autoSpaceDE w:val="0"/>
        <w:autoSpaceDN w:val="0"/>
        <w:adjustRightInd w:val="0"/>
        <w:spacing w:after="0"/>
        <w:ind w:right="29" w:firstLine="708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</w:pPr>
      <w:r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През 2021 година 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се забелязва </w:t>
      </w:r>
      <w:r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тенденцията за увеличав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ане на населението в общината с</w:t>
      </w:r>
      <w:r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прямо 2020 година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. 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Спад на населението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се забелязва през 2022 г., което може да бъде обяснено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ограниченията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настъпили след </w:t>
      </w:r>
      <w:r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обявяването на извънредната пандемична обстановка, следствие на Ковид-19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.</w:t>
      </w:r>
      <w:r w:rsidR="00147B4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рез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2023</w:t>
      </w:r>
      <w:r w:rsidRPr="009C5CA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г.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се наблюдава значително увеличение в сравнение с 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предходните години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. 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Това, обаче не компенсира спада на насе</w:t>
      </w:r>
      <w:r w:rsidR="003E728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лението в трудоспособна възраст</w:t>
      </w:r>
      <w:r w:rsidR="009501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.</w:t>
      </w:r>
    </w:p>
    <w:p w:rsidR="00E32305" w:rsidRPr="00E32305" w:rsidRDefault="00950156" w:rsidP="00E32305">
      <w:pPr>
        <w:spacing w:line="312" w:lineRule="atLeast"/>
        <w:ind w:right="-1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9C5CAB" w:rsidRPr="009C5CAB">
        <w:rPr>
          <w:rFonts w:ascii="Times New Roman" w:eastAsia="Calibri" w:hAnsi="Times New Roman" w:cs="Times New Roman"/>
          <w:sz w:val="24"/>
          <w:szCs w:val="24"/>
          <w:lang w:val="bg-BG"/>
        </w:rPr>
        <w:t>Разпределение на населението по постоянен и настоящ адрес за град Крумовград и в населени места е изразено в следната таблица</w:t>
      </w:r>
      <w:r w:rsidR="00FF259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1, а де</w:t>
      </w:r>
      <w:r w:rsidR="009C5CAB">
        <w:rPr>
          <w:rFonts w:ascii="Times New Roman" w:eastAsia="Calibri" w:hAnsi="Times New Roman" w:cs="Times New Roman"/>
          <w:sz w:val="24"/>
          <w:szCs w:val="24"/>
          <w:lang w:val="bg-BG"/>
        </w:rPr>
        <w:t>лът на младите хора на възраст от 15 до 29 години в таблица 2.</w:t>
      </w:r>
      <w:r w:rsidR="00E323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E32305" w:rsidRPr="008615D9" w:rsidRDefault="002569DA" w:rsidP="00E32305">
      <w:pPr>
        <w:widowControl w:val="0"/>
        <w:autoSpaceDE w:val="0"/>
        <w:autoSpaceDN w:val="0"/>
        <w:spacing w:before="122" w:after="0"/>
        <w:ind w:right="127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7377BC">
        <w:rPr>
          <w:rFonts w:ascii="Times New Roman" w:eastAsia="Calibri" w:hAnsi="Times New Roman" w:cs="Times New Roman"/>
          <w:sz w:val="24"/>
          <w:szCs w:val="24"/>
          <w:u w:val="single"/>
          <w:lang w:val="bg-BG"/>
        </w:rPr>
        <w:t>Т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bg-BG"/>
        </w:rPr>
        <w:t>аблица 1</w:t>
      </w:r>
      <w:r w:rsidRPr="002569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eastAsia="Calibri" w:hAnsi="Times New Roman" w:cs="Times New Roman"/>
          <w:i/>
          <w:sz w:val="24"/>
          <w:szCs w:val="24"/>
          <w:lang w:val="bg-BG"/>
        </w:rPr>
        <w:t>Население на</w:t>
      </w:r>
      <w:r w:rsidRPr="007377BC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община Крумовград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1134"/>
        <w:gridCol w:w="1560"/>
        <w:gridCol w:w="1701"/>
        <w:gridCol w:w="1701"/>
      </w:tblGrid>
      <w:tr w:rsidR="00FF78D2" w:rsidRPr="002A1E2B" w:rsidTr="00FF78D2">
        <w:trPr>
          <w:trHeight w:val="330"/>
        </w:trPr>
        <w:tc>
          <w:tcPr>
            <w:tcW w:w="3265" w:type="dxa"/>
            <w:vMerge w:val="restart"/>
            <w:shd w:val="clear" w:color="auto" w:fill="auto"/>
          </w:tcPr>
          <w:p w:rsidR="00FF78D2" w:rsidRPr="008615D9" w:rsidRDefault="00FF78D2" w:rsidP="002A1E2B">
            <w:pPr>
              <w:spacing w:before="207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Показател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F78D2" w:rsidRPr="008615D9" w:rsidRDefault="00FF78D2" w:rsidP="002A1E2B">
            <w:pPr>
              <w:spacing w:before="207"/>
              <w:ind w:left="69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b/>
                <w:lang w:val="bg-BG"/>
              </w:rPr>
              <w:t>Мярка</w:t>
            </w:r>
          </w:p>
        </w:tc>
        <w:tc>
          <w:tcPr>
            <w:tcW w:w="4962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FF78D2" w:rsidRPr="008615D9" w:rsidRDefault="00FF78D2" w:rsidP="002A1E2B">
            <w:pPr>
              <w:spacing w:before="37"/>
              <w:ind w:left="260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b/>
                <w:lang w:val="bg-BG"/>
              </w:rPr>
              <w:t>Община</w:t>
            </w:r>
            <w:r w:rsidRPr="008615D9">
              <w:rPr>
                <w:rFonts w:ascii="Times New Roman" w:eastAsia="Times New Roman" w:hAnsi="Times New Roman" w:cs="Times New Roman"/>
                <w:b/>
                <w:spacing w:val="-5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b/>
                <w:lang w:val="bg-BG"/>
              </w:rPr>
              <w:t>Крумовград</w:t>
            </w:r>
          </w:p>
        </w:tc>
      </w:tr>
      <w:tr w:rsidR="00163466" w:rsidRPr="002A1E2B" w:rsidTr="00FF78D2">
        <w:trPr>
          <w:trHeight w:val="330"/>
        </w:trPr>
        <w:tc>
          <w:tcPr>
            <w:tcW w:w="3265" w:type="dxa"/>
            <w:vMerge/>
            <w:tcBorders>
              <w:top w:val="nil"/>
            </w:tcBorders>
            <w:shd w:val="clear" w:color="auto" w:fill="auto"/>
          </w:tcPr>
          <w:p w:rsidR="00163466" w:rsidRPr="008615D9" w:rsidRDefault="00163466" w:rsidP="002A1E2B">
            <w:pPr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auto"/>
          </w:tcPr>
          <w:p w:rsidR="00163466" w:rsidRPr="008615D9" w:rsidRDefault="00163466" w:rsidP="002A1E2B">
            <w:pPr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</w:p>
        </w:tc>
        <w:tc>
          <w:tcPr>
            <w:tcW w:w="1560" w:type="dxa"/>
            <w:shd w:val="clear" w:color="auto" w:fill="auto"/>
          </w:tcPr>
          <w:p w:rsidR="00163466" w:rsidRPr="008615D9" w:rsidRDefault="00163466" w:rsidP="00603184">
            <w:pPr>
              <w:spacing w:before="34"/>
              <w:ind w:left="218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b/>
                <w:lang w:val="bg-BG"/>
              </w:rPr>
              <w:t>2021</w:t>
            </w:r>
          </w:p>
        </w:tc>
        <w:tc>
          <w:tcPr>
            <w:tcW w:w="1701" w:type="dxa"/>
            <w:shd w:val="clear" w:color="auto" w:fill="auto"/>
          </w:tcPr>
          <w:p w:rsidR="00163466" w:rsidRPr="008615D9" w:rsidRDefault="00163466" w:rsidP="00603184">
            <w:pPr>
              <w:spacing w:before="34"/>
              <w:ind w:left="161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2A1E2B">
              <w:rPr>
                <w:rFonts w:ascii="Times New Roman" w:eastAsia="Times New Roman" w:hAnsi="Times New Roman" w:cs="Times New Roman"/>
                <w:b/>
                <w:lang w:val="bg-BG"/>
              </w:rPr>
              <w:t>2022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163466" w:rsidRPr="008615D9" w:rsidRDefault="00163466" w:rsidP="002A1E2B">
            <w:pPr>
              <w:spacing w:before="34"/>
              <w:ind w:left="161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2023</w:t>
            </w:r>
          </w:p>
        </w:tc>
      </w:tr>
      <w:tr w:rsidR="00163466" w:rsidRPr="002A1E2B" w:rsidTr="00FF78D2">
        <w:trPr>
          <w:trHeight w:val="300"/>
        </w:trPr>
        <w:tc>
          <w:tcPr>
            <w:tcW w:w="3265" w:type="dxa"/>
          </w:tcPr>
          <w:p w:rsidR="00163466" w:rsidRPr="008615D9" w:rsidRDefault="00163466" w:rsidP="002A1E2B">
            <w:pPr>
              <w:spacing w:before="21"/>
              <w:ind w:left="72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Население</w:t>
            </w:r>
            <w:r w:rsidRPr="008615D9">
              <w:rPr>
                <w:rFonts w:ascii="Times New Roman" w:eastAsia="Times New Roman" w:hAnsi="Times New Roman" w:cs="Times New Roman"/>
                <w:spacing w:val="-3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към</w:t>
            </w:r>
            <w:r w:rsidRPr="008615D9">
              <w:rPr>
                <w:rFonts w:ascii="Times New Roman" w:eastAsia="Times New Roman" w:hAnsi="Times New Roman" w:cs="Times New Roman"/>
                <w:spacing w:val="-1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31.12. -</w:t>
            </w:r>
            <w:r w:rsidRPr="008615D9">
              <w:rPr>
                <w:rFonts w:ascii="Times New Roman" w:eastAsia="Times New Roman" w:hAnsi="Times New Roman" w:cs="Times New Roman"/>
                <w:spacing w:val="-3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общо</w:t>
            </w:r>
          </w:p>
        </w:tc>
        <w:tc>
          <w:tcPr>
            <w:tcW w:w="1134" w:type="dxa"/>
          </w:tcPr>
          <w:p w:rsidR="00163466" w:rsidRPr="008615D9" w:rsidRDefault="00163466" w:rsidP="002A1E2B">
            <w:pPr>
              <w:spacing w:before="21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60" w:type="dxa"/>
            <w:vAlign w:val="center"/>
          </w:tcPr>
          <w:p w:rsidR="00163466" w:rsidRPr="00D17774" w:rsidRDefault="00163466" w:rsidP="00603184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D17774">
              <w:rPr>
                <w:rFonts w:ascii="Times New Roman" w:hAnsi="Times New Roman" w:cs="Times New Roman"/>
                <w:color w:val="222222"/>
              </w:rPr>
              <w:t>18112</w:t>
            </w:r>
          </w:p>
        </w:tc>
        <w:tc>
          <w:tcPr>
            <w:tcW w:w="1701" w:type="dxa"/>
            <w:vAlign w:val="center"/>
          </w:tcPr>
          <w:p w:rsidR="00163466" w:rsidRPr="00D17774" w:rsidRDefault="00163466" w:rsidP="00603184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D17774">
              <w:rPr>
                <w:rFonts w:ascii="Times New Roman" w:hAnsi="Times New Roman" w:cs="Times New Roman"/>
                <w:color w:val="222222"/>
              </w:rPr>
              <w:t>17102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163466" w:rsidRPr="00163466" w:rsidRDefault="00163466" w:rsidP="00D17774">
            <w:pPr>
              <w:jc w:val="center"/>
              <w:rPr>
                <w:rFonts w:ascii="Times New Roman" w:hAnsi="Times New Roman" w:cs="Times New Roman"/>
                <w:color w:val="222222"/>
                <w:lang w:val="bg-BG"/>
              </w:rPr>
            </w:pPr>
            <w:r>
              <w:rPr>
                <w:rFonts w:ascii="Times New Roman" w:hAnsi="Times New Roman" w:cs="Times New Roman"/>
                <w:color w:val="222222"/>
                <w:lang w:val="bg-BG"/>
              </w:rPr>
              <w:t>17584</w:t>
            </w:r>
          </w:p>
        </w:tc>
      </w:tr>
      <w:tr w:rsidR="00163466" w:rsidRPr="002A1E2B" w:rsidTr="00FF78D2">
        <w:trPr>
          <w:trHeight w:val="299"/>
        </w:trPr>
        <w:tc>
          <w:tcPr>
            <w:tcW w:w="3265" w:type="dxa"/>
          </w:tcPr>
          <w:p w:rsidR="00163466" w:rsidRPr="008615D9" w:rsidRDefault="00163466" w:rsidP="002A1E2B">
            <w:pPr>
              <w:spacing w:before="44" w:line="235" w:lineRule="exact"/>
              <w:ind w:left="72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в</w:t>
            </w:r>
            <w:r w:rsidRPr="008615D9">
              <w:rPr>
                <w:rFonts w:ascii="Times New Roman" w:eastAsia="Times New Roman" w:hAnsi="Times New Roman" w:cs="Times New Roman"/>
                <w:spacing w:val="-3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под</w:t>
            </w:r>
            <w:r w:rsidRPr="008615D9">
              <w:rPr>
                <w:rFonts w:ascii="Times New Roman" w:eastAsia="Times New Roman" w:hAnsi="Times New Roman" w:cs="Times New Roman"/>
                <w:spacing w:val="-1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трудоспособна</w:t>
            </w:r>
            <w:r w:rsidRPr="008615D9">
              <w:rPr>
                <w:rFonts w:ascii="Times New Roman" w:eastAsia="Times New Roman" w:hAnsi="Times New Roman" w:cs="Times New Roman"/>
                <w:spacing w:val="-1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възраст</w:t>
            </w:r>
          </w:p>
        </w:tc>
        <w:tc>
          <w:tcPr>
            <w:tcW w:w="1134" w:type="dxa"/>
          </w:tcPr>
          <w:p w:rsidR="00163466" w:rsidRPr="008615D9" w:rsidRDefault="00163466" w:rsidP="002A1E2B">
            <w:pPr>
              <w:spacing w:before="20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60" w:type="dxa"/>
            <w:vAlign w:val="center"/>
          </w:tcPr>
          <w:p w:rsidR="00163466" w:rsidRPr="007A3B01" w:rsidRDefault="00163466" w:rsidP="00603184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7A3B01">
              <w:rPr>
                <w:rFonts w:ascii="Times New Roman" w:hAnsi="Times New Roman" w:cs="Times New Roman"/>
                <w:color w:val="222222"/>
              </w:rPr>
              <w:t>3026</w:t>
            </w:r>
          </w:p>
        </w:tc>
        <w:tc>
          <w:tcPr>
            <w:tcW w:w="1701" w:type="dxa"/>
            <w:vAlign w:val="center"/>
          </w:tcPr>
          <w:p w:rsidR="00163466" w:rsidRPr="007A3B01" w:rsidRDefault="00163466" w:rsidP="00603184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7A3B01">
              <w:rPr>
                <w:rFonts w:ascii="Times New Roman" w:hAnsi="Times New Roman" w:cs="Times New Roman"/>
                <w:color w:val="222222"/>
              </w:rPr>
              <w:t>2529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163466" w:rsidRPr="00163466" w:rsidRDefault="00163466" w:rsidP="007A3B01">
            <w:pPr>
              <w:jc w:val="center"/>
              <w:rPr>
                <w:rFonts w:ascii="Times New Roman" w:hAnsi="Times New Roman" w:cs="Times New Roman"/>
                <w:color w:val="222222"/>
                <w:lang w:val="bg-BG"/>
              </w:rPr>
            </w:pPr>
            <w:r>
              <w:rPr>
                <w:rFonts w:ascii="Times New Roman" w:hAnsi="Times New Roman" w:cs="Times New Roman"/>
                <w:color w:val="222222"/>
                <w:lang w:val="bg-BG"/>
              </w:rPr>
              <w:t>2618</w:t>
            </w:r>
          </w:p>
        </w:tc>
      </w:tr>
      <w:tr w:rsidR="00163466" w:rsidRPr="002A1E2B" w:rsidTr="00FF78D2">
        <w:trPr>
          <w:trHeight w:val="299"/>
        </w:trPr>
        <w:tc>
          <w:tcPr>
            <w:tcW w:w="3265" w:type="dxa"/>
          </w:tcPr>
          <w:p w:rsidR="00163466" w:rsidRPr="008615D9" w:rsidRDefault="00163466" w:rsidP="002A1E2B">
            <w:pPr>
              <w:spacing w:before="44" w:line="235" w:lineRule="exact"/>
              <w:ind w:left="72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в</w:t>
            </w:r>
            <w:r w:rsidRPr="008615D9">
              <w:rPr>
                <w:rFonts w:ascii="Times New Roman" w:eastAsia="Times New Roman" w:hAnsi="Times New Roman" w:cs="Times New Roman"/>
                <w:spacing w:val="-1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трудоспособна възраст</w:t>
            </w:r>
          </w:p>
        </w:tc>
        <w:tc>
          <w:tcPr>
            <w:tcW w:w="1134" w:type="dxa"/>
          </w:tcPr>
          <w:p w:rsidR="00163466" w:rsidRPr="008615D9" w:rsidRDefault="00163466" w:rsidP="002A1E2B">
            <w:pPr>
              <w:spacing w:before="20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60" w:type="dxa"/>
            <w:vAlign w:val="center"/>
          </w:tcPr>
          <w:p w:rsidR="00163466" w:rsidRPr="007A3B01" w:rsidRDefault="00163466" w:rsidP="00603184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7A3B01">
              <w:rPr>
                <w:rFonts w:ascii="Times New Roman" w:hAnsi="Times New Roman" w:cs="Times New Roman"/>
                <w:color w:val="222222"/>
              </w:rPr>
              <w:t>10532</w:t>
            </w:r>
          </w:p>
        </w:tc>
        <w:tc>
          <w:tcPr>
            <w:tcW w:w="1701" w:type="dxa"/>
            <w:vAlign w:val="center"/>
          </w:tcPr>
          <w:p w:rsidR="00163466" w:rsidRPr="007A3B01" w:rsidRDefault="00163466" w:rsidP="00603184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7A3B01">
              <w:rPr>
                <w:rFonts w:ascii="Times New Roman" w:hAnsi="Times New Roman" w:cs="Times New Roman"/>
                <w:color w:val="222222"/>
              </w:rPr>
              <w:t>9749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163466" w:rsidRPr="00163466" w:rsidRDefault="00163466" w:rsidP="007A3B01">
            <w:pPr>
              <w:jc w:val="center"/>
              <w:rPr>
                <w:rFonts w:ascii="Times New Roman" w:hAnsi="Times New Roman" w:cs="Times New Roman"/>
                <w:color w:val="222222"/>
                <w:lang w:val="bg-BG"/>
              </w:rPr>
            </w:pPr>
            <w:r>
              <w:rPr>
                <w:rFonts w:ascii="Times New Roman" w:hAnsi="Times New Roman" w:cs="Times New Roman"/>
                <w:color w:val="222222"/>
                <w:lang w:val="bg-BG"/>
              </w:rPr>
              <w:t>9967</w:t>
            </w:r>
          </w:p>
        </w:tc>
      </w:tr>
      <w:tr w:rsidR="00163466" w:rsidRPr="002A1E2B" w:rsidTr="00FF78D2">
        <w:trPr>
          <w:trHeight w:val="299"/>
        </w:trPr>
        <w:tc>
          <w:tcPr>
            <w:tcW w:w="3265" w:type="dxa"/>
          </w:tcPr>
          <w:p w:rsidR="00163466" w:rsidRPr="008615D9" w:rsidRDefault="00163466" w:rsidP="002A1E2B">
            <w:pPr>
              <w:spacing w:before="44" w:line="235" w:lineRule="exact"/>
              <w:ind w:left="72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в</w:t>
            </w:r>
            <w:r w:rsidRPr="008615D9">
              <w:rPr>
                <w:rFonts w:ascii="Times New Roman" w:eastAsia="Times New Roman" w:hAnsi="Times New Roman" w:cs="Times New Roman"/>
                <w:spacing w:val="-2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над</w:t>
            </w:r>
            <w:r w:rsidRPr="008615D9">
              <w:rPr>
                <w:rFonts w:ascii="Times New Roman" w:eastAsia="Times New Roman" w:hAnsi="Times New Roman" w:cs="Times New Roman"/>
                <w:spacing w:val="-1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трудоспособна</w:t>
            </w:r>
            <w:r w:rsidRPr="008615D9">
              <w:rPr>
                <w:rFonts w:ascii="Times New Roman" w:eastAsia="Times New Roman" w:hAnsi="Times New Roman" w:cs="Times New Roman"/>
                <w:spacing w:val="-1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lang w:val="bg-BG"/>
              </w:rPr>
              <w:t>възраст</w:t>
            </w:r>
          </w:p>
        </w:tc>
        <w:tc>
          <w:tcPr>
            <w:tcW w:w="1134" w:type="dxa"/>
          </w:tcPr>
          <w:p w:rsidR="00163466" w:rsidRPr="008615D9" w:rsidRDefault="00163466" w:rsidP="002A1E2B">
            <w:pPr>
              <w:spacing w:before="20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60" w:type="dxa"/>
          </w:tcPr>
          <w:p w:rsidR="00163466" w:rsidRPr="007A3B01" w:rsidRDefault="00163466" w:rsidP="00603184">
            <w:pPr>
              <w:jc w:val="center"/>
              <w:rPr>
                <w:rFonts w:ascii="Times New Roman" w:hAnsi="Times New Roman" w:cs="Times New Roman"/>
              </w:rPr>
            </w:pPr>
            <w:r w:rsidRPr="007A3B01">
              <w:rPr>
                <w:rFonts w:ascii="Times New Roman" w:hAnsi="Times New Roman" w:cs="Times New Roman"/>
              </w:rPr>
              <w:t>4554</w:t>
            </w:r>
          </w:p>
        </w:tc>
        <w:tc>
          <w:tcPr>
            <w:tcW w:w="1701" w:type="dxa"/>
          </w:tcPr>
          <w:p w:rsidR="00163466" w:rsidRPr="007A3B01" w:rsidRDefault="00163466" w:rsidP="00603184">
            <w:pPr>
              <w:jc w:val="center"/>
              <w:rPr>
                <w:rFonts w:ascii="Times New Roman" w:hAnsi="Times New Roman" w:cs="Times New Roman"/>
              </w:rPr>
            </w:pPr>
            <w:r w:rsidRPr="007A3B01">
              <w:rPr>
                <w:rFonts w:ascii="Times New Roman" w:hAnsi="Times New Roman" w:cs="Times New Roman"/>
              </w:rPr>
              <w:t>4824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466" w:rsidRPr="00163466" w:rsidRDefault="00163466" w:rsidP="007A3B0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4999</w:t>
            </w:r>
          </w:p>
        </w:tc>
      </w:tr>
    </w:tbl>
    <w:p w:rsidR="00716293" w:rsidRDefault="00716293" w:rsidP="00E32305">
      <w:pPr>
        <w:spacing w:line="312" w:lineRule="atLeast"/>
        <w:ind w:right="-1"/>
        <w:jc w:val="both"/>
        <w:outlineLvl w:val="0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</w:p>
    <w:p w:rsidR="002569DA" w:rsidRPr="00E32305" w:rsidRDefault="002569DA" w:rsidP="00E32305">
      <w:pPr>
        <w:spacing w:line="312" w:lineRule="atLeast"/>
        <w:ind w:right="-1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val="bg-BG" w:eastAsia="bg-BG"/>
        </w:rPr>
      </w:pPr>
      <w:r w:rsidRPr="007377BC">
        <w:rPr>
          <w:rFonts w:ascii="Times New Roman" w:eastAsia="Calibri" w:hAnsi="Times New Roman" w:cs="Times New Roman"/>
          <w:sz w:val="24"/>
          <w:szCs w:val="24"/>
          <w:u w:val="single"/>
          <w:lang w:val="bg-BG"/>
        </w:rPr>
        <w:t>Т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bg-BG"/>
        </w:rPr>
        <w:t>аблица 2</w:t>
      </w:r>
      <w:r w:rsidRPr="002569DA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2569DA">
        <w:rPr>
          <w:rFonts w:ascii="Times New Roman" w:eastAsia="Calibri" w:hAnsi="Times New Roman" w:cs="Times New Roman"/>
          <w:i/>
          <w:sz w:val="24"/>
          <w:szCs w:val="24"/>
          <w:lang w:val="bg-BG"/>
        </w:rPr>
        <w:t>Д</w:t>
      </w:r>
      <w:r>
        <w:rPr>
          <w:rFonts w:ascii="Times New Roman" w:eastAsia="Calibri" w:hAnsi="Times New Roman" w:cs="Times New Roman"/>
          <w:i/>
          <w:sz w:val="24"/>
          <w:szCs w:val="24"/>
          <w:lang w:val="bg-BG"/>
        </w:rPr>
        <w:t>ял</w:t>
      </w:r>
      <w:r w:rsidRPr="002569DA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на младите хора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7377BC">
        <w:rPr>
          <w:rFonts w:ascii="Times New Roman" w:eastAsia="Calibri" w:hAnsi="Times New Roman" w:cs="Times New Roman"/>
          <w:i/>
          <w:sz w:val="24"/>
          <w:szCs w:val="24"/>
          <w:lang w:val="bg-BG"/>
        </w:rPr>
        <w:t>в община Крумовград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1276"/>
        <w:gridCol w:w="1559"/>
        <w:gridCol w:w="1701"/>
        <w:gridCol w:w="1560"/>
      </w:tblGrid>
      <w:tr w:rsidR="00FF78D2" w:rsidRPr="002A1E2B" w:rsidTr="00FF78D2">
        <w:trPr>
          <w:trHeight w:val="330"/>
        </w:trPr>
        <w:tc>
          <w:tcPr>
            <w:tcW w:w="3265" w:type="dxa"/>
            <w:vMerge w:val="restart"/>
            <w:shd w:val="clear" w:color="auto" w:fill="auto"/>
          </w:tcPr>
          <w:p w:rsidR="00FF78D2" w:rsidRPr="008615D9" w:rsidRDefault="00FF78D2" w:rsidP="002A1E2B">
            <w:pPr>
              <w:spacing w:before="207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2A1E2B">
              <w:rPr>
                <w:rFonts w:ascii="Times New Roman" w:eastAsia="Calibri" w:hAnsi="Times New Roman" w:cs="Times New Roman"/>
                <w:b/>
                <w:bCs/>
                <w:lang w:val="bg-BG"/>
              </w:rPr>
              <w:t>Възрастови граници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F78D2" w:rsidRPr="008615D9" w:rsidRDefault="00FF78D2" w:rsidP="002A1E2B">
            <w:pPr>
              <w:spacing w:before="207"/>
              <w:ind w:left="69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2A1E2B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Брой </w:t>
            </w: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на</w:t>
            </w:r>
            <w:r w:rsidRPr="002A1E2B">
              <w:rPr>
                <w:rFonts w:ascii="Times New Roman" w:eastAsia="Times New Roman" w:hAnsi="Times New Roman" w:cs="Times New Roman"/>
                <w:b/>
                <w:lang w:val="bg-BG"/>
              </w:rPr>
              <w:t>селение</w:t>
            </w:r>
          </w:p>
        </w:tc>
        <w:tc>
          <w:tcPr>
            <w:tcW w:w="482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FF78D2" w:rsidRPr="008615D9" w:rsidRDefault="00FF78D2" w:rsidP="002A1E2B">
            <w:pPr>
              <w:spacing w:before="37"/>
              <w:ind w:left="260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b/>
                <w:lang w:val="bg-BG"/>
              </w:rPr>
              <w:t>Община</w:t>
            </w:r>
            <w:r w:rsidRPr="008615D9">
              <w:rPr>
                <w:rFonts w:ascii="Times New Roman" w:eastAsia="Times New Roman" w:hAnsi="Times New Roman" w:cs="Times New Roman"/>
                <w:b/>
                <w:spacing w:val="-5"/>
                <w:lang w:val="bg-BG"/>
              </w:rPr>
              <w:t xml:space="preserve"> </w:t>
            </w:r>
            <w:r w:rsidRPr="008615D9">
              <w:rPr>
                <w:rFonts w:ascii="Times New Roman" w:eastAsia="Times New Roman" w:hAnsi="Times New Roman" w:cs="Times New Roman"/>
                <w:b/>
                <w:lang w:val="bg-BG"/>
              </w:rPr>
              <w:t>Крумовград</w:t>
            </w:r>
          </w:p>
        </w:tc>
      </w:tr>
      <w:tr w:rsidR="008625A0" w:rsidRPr="002A1E2B" w:rsidTr="00FF78D2">
        <w:trPr>
          <w:trHeight w:val="330"/>
        </w:trPr>
        <w:tc>
          <w:tcPr>
            <w:tcW w:w="3265" w:type="dxa"/>
            <w:vMerge/>
            <w:tcBorders>
              <w:top w:val="nil"/>
            </w:tcBorders>
            <w:shd w:val="clear" w:color="auto" w:fill="auto"/>
          </w:tcPr>
          <w:p w:rsidR="008625A0" w:rsidRPr="008615D9" w:rsidRDefault="008625A0" w:rsidP="002A1E2B">
            <w:pPr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8625A0" w:rsidRPr="008615D9" w:rsidRDefault="008625A0" w:rsidP="002A1E2B">
            <w:pPr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:rsidR="008625A0" w:rsidRPr="008615D9" w:rsidRDefault="008625A0" w:rsidP="00603184">
            <w:pPr>
              <w:spacing w:before="34"/>
              <w:ind w:left="218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b/>
                <w:lang w:val="bg-BG"/>
              </w:rPr>
              <w:t>2021</w:t>
            </w:r>
          </w:p>
        </w:tc>
        <w:tc>
          <w:tcPr>
            <w:tcW w:w="1701" w:type="dxa"/>
            <w:shd w:val="clear" w:color="auto" w:fill="auto"/>
          </w:tcPr>
          <w:p w:rsidR="008625A0" w:rsidRPr="008615D9" w:rsidRDefault="008625A0" w:rsidP="00603184">
            <w:pPr>
              <w:spacing w:before="34"/>
              <w:ind w:left="161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2A1E2B">
              <w:rPr>
                <w:rFonts w:ascii="Times New Roman" w:eastAsia="Times New Roman" w:hAnsi="Times New Roman" w:cs="Times New Roman"/>
                <w:b/>
                <w:lang w:val="bg-BG"/>
              </w:rPr>
              <w:t>2022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</w:tcPr>
          <w:p w:rsidR="008625A0" w:rsidRPr="008615D9" w:rsidRDefault="008625A0" w:rsidP="002A1E2B">
            <w:pPr>
              <w:spacing w:before="34"/>
              <w:ind w:left="161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2023</w:t>
            </w:r>
          </w:p>
        </w:tc>
      </w:tr>
      <w:tr w:rsidR="008625A0" w:rsidRPr="002A1E2B" w:rsidTr="00FF78D2">
        <w:trPr>
          <w:trHeight w:val="300"/>
        </w:trPr>
        <w:tc>
          <w:tcPr>
            <w:tcW w:w="3265" w:type="dxa"/>
          </w:tcPr>
          <w:p w:rsidR="008625A0" w:rsidRPr="002A1E2B" w:rsidRDefault="008625A0" w:rsidP="002A1E2B">
            <w:pPr>
              <w:ind w:firstLine="576"/>
              <w:rPr>
                <w:rFonts w:ascii="Times New Roman" w:eastAsia="Calibri" w:hAnsi="Times New Roman" w:cs="Times New Roman"/>
                <w:lang w:val="bg-BG"/>
              </w:rPr>
            </w:pPr>
            <w:r w:rsidRPr="002A1E2B">
              <w:rPr>
                <w:rFonts w:ascii="Times New Roman" w:eastAsia="Calibri" w:hAnsi="Times New Roman" w:cs="Times New Roman"/>
                <w:lang w:val="bg-BG"/>
              </w:rPr>
              <w:t>15 до 19 г.</w:t>
            </w:r>
          </w:p>
        </w:tc>
        <w:tc>
          <w:tcPr>
            <w:tcW w:w="1276" w:type="dxa"/>
          </w:tcPr>
          <w:p w:rsidR="008625A0" w:rsidRPr="008615D9" w:rsidRDefault="008625A0" w:rsidP="002A1E2B">
            <w:pPr>
              <w:spacing w:before="21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59" w:type="dxa"/>
          </w:tcPr>
          <w:p w:rsidR="008625A0" w:rsidRPr="008615D9" w:rsidRDefault="008625A0" w:rsidP="00603184">
            <w:pPr>
              <w:spacing w:before="21"/>
              <w:ind w:right="56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792</w:t>
            </w:r>
          </w:p>
        </w:tc>
        <w:tc>
          <w:tcPr>
            <w:tcW w:w="1701" w:type="dxa"/>
          </w:tcPr>
          <w:p w:rsidR="008625A0" w:rsidRPr="008615D9" w:rsidRDefault="008625A0" w:rsidP="00603184">
            <w:pPr>
              <w:spacing w:before="21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793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625A0" w:rsidRPr="008615D9" w:rsidRDefault="008625A0" w:rsidP="002A1E2B">
            <w:pPr>
              <w:spacing w:before="21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788</w:t>
            </w:r>
          </w:p>
        </w:tc>
      </w:tr>
      <w:tr w:rsidR="008625A0" w:rsidRPr="002A1E2B" w:rsidTr="00FF78D2">
        <w:trPr>
          <w:trHeight w:val="299"/>
        </w:trPr>
        <w:tc>
          <w:tcPr>
            <w:tcW w:w="3265" w:type="dxa"/>
          </w:tcPr>
          <w:p w:rsidR="008625A0" w:rsidRPr="002A1E2B" w:rsidRDefault="008625A0" w:rsidP="002A1E2B">
            <w:pPr>
              <w:ind w:firstLine="576"/>
              <w:rPr>
                <w:rFonts w:ascii="Times New Roman" w:eastAsia="Calibri" w:hAnsi="Times New Roman" w:cs="Times New Roman"/>
                <w:lang w:val="bg-BG"/>
              </w:rPr>
            </w:pPr>
            <w:r w:rsidRPr="002A1E2B">
              <w:rPr>
                <w:rFonts w:ascii="Times New Roman" w:eastAsia="Calibri" w:hAnsi="Times New Roman" w:cs="Times New Roman"/>
                <w:lang w:val="bg-BG"/>
              </w:rPr>
              <w:t>20 до 24 г.</w:t>
            </w:r>
          </w:p>
        </w:tc>
        <w:tc>
          <w:tcPr>
            <w:tcW w:w="1276" w:type="dxa"/>
          </w:tcPr>
          <w:p w:rsidR="008625A0" w:rsidRPr="008615D9" w:rsidRDefault="008625A0" w:rsidP="002A1E2B">
            <w:pPr>
              <w:spacing w:before="20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59" w:type="dxa"/>
          </w:tcPr>
          <w:p w:rsidR="008625A0" w:rsidRPr="008615D9" w:rsidRDefault="008625A0" w:rsidP="00603184">
            <w:pPr>
              <w:spacing w:before="20"/>
              <w:ind w:right="56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666</w:t>
            </w:r>
          </w:p>
        </w:tc>
        <w:tc>
          <w:tcPr>
            <w:tcW w:w="1701" w:type="dxa"/>
          </w:tcPr>
          <w:p w:rsidR="008625A0" w:rsidRPr="008615D9" w:rsidRDefault="008625A0" w:rsidP="00603184">
            <w:pPr>
              <w:spacing w:before="20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697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625A0" w:rsidRPr="008615D9" w:rsidRDefault="008625A0" w:rsidP="002A1E2B">
            <w:pPr>
              <w:spacing w:before="20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707</w:t>
            </w:r>
          </w:p>
        </w:tc>
      </w:tr>
      <w:tr w:rsidR="008625A0" w:rsidRPr="002A1E2B" w:rsidTr="00FF78D2">
        <w:trPr>
          <w:trHeight w:val="299"/>
        </w:trPr>
        <w:tc>
          <w:tcPr>
            <w:tcW w:w="3265" w:type="dxa"/>
          </w:tcPr>
          <w:p w:rsidR="008625A0" w:rsidRPr="002A1E2B" w:rsidRDefault="008625A0" w:rsidP="002A1E2B">
            <w:pPr>
              <w:ind w:firstLine="576"/>
              <w:rPr>
                <w:rFonts w:ascii="Times New Roman" w:eastAsia="Calibri" w:hAnsi="Times New Roman" w:cs="Times New Roman"/>
                <w:lang w:val="bg-BG"/>
              </w:rPr>
            </w:pPr>
            <w:r w:rsidRPr="002A1E2B">
              <w:rPr>
                <w:rFonts w:ascii="Times New Roman" w:eastAsia="Calibri" w:hAnsi="Times New Roman" w:cs="Times New Roman"/>
                <w:lang w:val="bg-BG"/>
              </w:rPr>
              <w:t>25 до 29 г.</w:t>
            </w:r>
          </w:p>
        </w:tc>
        <w:tc>
          <w:tcPr>
            <w:tcW w:w="1276" w:type="dxa"/>
          </w:tcPr>
          <w:p w:rsidR="008625A0" w:rsidRPr="008615D9" w:rsidRDefault="008625A0" w:rsidP="002A1E2B">
            <w:pPr>
              <w:spacing w:before="20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8615D9"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59" w:type="dxa"/>
          </w:tcPr>
          <w:p w:rsidR="008625A0" w:rsidRPr="008615D9" w:rsidRDefault="008625A0" w:rsidP="00603184">
            <w:pPr>
              <w:spacing w:before="20"/>
              <w:ind w:right="56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794</w:t>
            </w:r>
          </w:p>
        </w:tc>
        <w:tc>
          <w:tcPr>
            <w:tcW w:w="1701" w:type="dxa"/>
          </w:tcPr>
          <w:p w:rsidR="008625A0" w:rsidRPr="008615D9" w:rsidRDefault="008625A0" w:rsidP="00603184">
            <w:pPr>
              <w:spacing w:before="20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717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625A0" w:rsidRPr="008615D9" w:rsidRDefault="008625A0" w:rsidP="002A1E2B">
            <w:pPr>
              <w:spacing w:before="20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717</w:t>
            </w:r>
          </w:p>
        </w:tc>
      </w:tr>
      <w:tr w:rsidR="008625A0" w:rsidRPr="002A1E2B" w:rsidTr="00FF78D2">
        <w:trPr>
          <w:trHeight w:val="299"/>
        </w:trPr>
        <w:tc>
          <w:tcPr>
            <w:tcW w:w="3265" w:type="dxa"/>
          </w:tcPr>
          <w:p w:rsidR="008625A0" w:rsidRPr="002A1E2B" w:rsidRDefault="008625A0" w:rsidP="002A1E2B">
            <w:pPr>
              <w:ind w:firstLine="576"/>
              <w:rPr>
                <w:rFonts w:ascii="Times New Roman" w:eastAsia="Calibri" w:hAnsi="Times New Roman" w:cs="Times New Roman"/>
                <w:lang w:val="bg-BG"/>
              </w:rPr>
            </w:pPr>
            <w:r>
              <w:rPr>
                <w:rFonts w:ascii="Times New Roman" w:eastAsia="Calibri" w:hAnsi="Times New Roman" w:cs="Times New Roman"/>
                <w:lang w:val="bg-BG"/>
              </w:rPr>
              <w:t>30 до 34 г.</w:t>
            </w:r>
          </w:p>
        </w:tc>
        <w:tc>
          <w:tcPr>
            <w:tcW w:w="1276" w:type="dxa"/>
          </w:tcPr>
          <w:p w:rsidR="008625A0" w:rsidRPr="008615D9" w:rsidRDefault="008625A0" w:rsidP="002A1E2B">
            <w:pPr>
              <w:spacing w:before="20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59" w:type="dxa"/>
          </w:tcPr>
          <w:p w:rsidR="008625A0" w:rsidRPr="008615D9" w:rsidRDefault="008625A0" w:rsidP="00603184">
            <w:pPr>
              <w:spacing w:before="20"/>
              <w:ind w:right="56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1112</w:t>
            </w:r>
          </w:p>
        </w:tc>
        <w:tc>
          <w:tcPr>
            <w:tcW w:w="1701" w:type="dxa"/>
          </w:tcPr>
          <w:p w:rsidR="008625A0" w:rsidRPr="008615D9" w:rsidRDefault="008625A0" w:rsidP="00603184">
            <w:pPr>
              <w:spacing w:before="20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916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625A0" w:rsidRPr="008615D9" w:rsidRDefault="008625A0" w:rsidP="002A1E2B">
            <w:pPr>
              <w:spacing w:before="20"/>
              <w:ind w:right="5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932</w:t>
            </w:r>
          </w:p>
        </w:tc>
      </w:tr>
      <w:tr w:rsidR="008625A0" w:rsidRPr="002A1E2B" w:rsidTr="00FF78D2">
        <w:trPr>
          <w:trHeight w:val="299"/>
        </w:trPr>
        <w:tc>
          <w:tcPr>
            <w:tcW w:w="3265" w:type="dxa"/>
          </w:tcPr>
          <w:p w:rsidR="008625A0" w:rsidRPr="002A1E2B" w:rsidRDefault="008625A0" w:rsidP="002A1E2B">
            <w:pPr>
              <w:ind w:firstLine="576"/>
              <w:rPr>
                <w:rFonts w:ascii="Times New Roman" w:eastAsia="Calibri" w:hAnsi="Times New Roman" w:cs="Times New Roman"/>
                <w:lang w:val="bg-BG"/>
              </w:rPr>
            </w:pPr>
            <w:r w:rsidRPr="002A1E2B">
              <w:rPr>
                <w:rFonts w:ascii="Times New Roman" w:eastAsia="Calibri" w:hAnsi="Times New Roman" w:cs="Times New Roman"/>
                <w:lang w:val="bg-BG"/>
              </w:rPr>
              <w:t>Общо</w:t>
            </w:r>
          </w:p>
        </w:tc>
        <w:tc>
          <w:tcPr>
            <w:tcW w:w="1276" w:type="dxa"/>
          </w:tcPr>
          <w:p w:rsidR="008625A0" w:rsidRPr="008615D9" w:rsidRDefault="008625A0" w:rsidP="002A1E2B">
            <w:pPr>
              <w:spacing w:before="20"/>
              <w:ind w:left="196" w:right="183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брой</w:t>
            </w:r>
          </w:p>
        </w:tc>
        <w:tc>
          <w:tcPr>
            <w:tcW w:w="1559" w:type="dxa"/>
            <w:vAlign w:val="bottom"/>
          </w:tcPr>
          <w:p w:rsidR="008625A0" w:rsidRPr="00D17774" w:rsidRDefault="008625A0" w:rsidP="006031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7774">
              <w:rPr>
                <w:rFonts w:ascii="Times New Roman" w:hAnsi="Times New Roman" w:cs="Times New Roman"/>
                <w:color w:val="000000"/>
              </w:rPr>
              <w:t>3364</w:t>
            </w:r>
          </w:p>
        </w:tc>
        <w:tc>
          <w:tcPr>
            <w:tcW w:w="1701" w:type="dxa"/>
            <w:vAlign w:val="bottom"/>
          </w:tcPr>
          <w:p w:rsidR="008625A0" w:rsidRPr="00D17774" w:rsidRDefault="008625A0" w:rsidP="006031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7774">
              <w:rPr>
                <w:rFonts w:ascii="Times New Roman" w:hAnsi="Times New Roman" w:cs="Times New Roman"/>
                <w:color w:val="000000"/>
              </w:rPr>
              <w:t>3123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8625A0" w:rsidRPr="008625A0" w:rsidRDefault="008625A0" w:rsidP="00D17774">
            <w:pPr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3144</w:t>
            </w:r>
          </w:p>
        </w:tc>
      </w:tr>
    </w:tbl>
    <w:p w:rsidR="00353664" w:rsidRDefault="00353664" w:rsidP="007377BC">
      <w:pPr>
        <w:pStyle w:val="a7"/>
        <w:spacing w:after="0" w:line="0" w:lineRule="atLeast"/>
        <w:ind w:right="29"/>
        <w:jc w:val="both"/>
        <w:rPr>
          <w:rFonts w:ascii="Times New Roman" w:eastAsia="Times New Roman" w:hAnsi="Times New Roman" w:cs="Times New Roman"/>
          <w:lang w:val="bg-BG"/>
        </w:rPr>
      </w:pPr>
    </w:p>
    <w:p w:rsidR="007377BC" w:rsidRDefault="00461567" w:rsidP="007377BC">
      <w:pPr>
        <w:pStyle w:val="a7"/>
        <w:spacing w:after="0" w:line="0" w:lineRule="atLeast"/>
        <w:ind w:right="2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Д</w:t>
      </w:r>
      <w:r w:rsidRPr="007377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остъп до образование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 xml:space="preserve">. </w:t>
      </w:r>
    </w:p>
    <w:p w:rsidR="007377BC" w:rsidRPr="007377BC" w:rsidRDefault="00353664" w:rsidP="00950156">
      <w:pPr>
        <w:pStyle w:val="a7"/>
        <w:spacing w:after="0"/>
        <w:ind w:left="0" w:right="2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7377BC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7377BC" w:rsidRPr="007377BC">
        <w:rPr>
          <w:rFonts w:ascii="Times New Roman" w:hAnsi="Times New Roman" w:cs="Times New Roman"/>
          <w:sz w:val="24"/>
          <w:szCs w:val="24"/>
          <w:lang w:val="bg-BG"/>
        </w:rPr>
        <w:t>риоритет в общинскат</w:t>
      </w:r>
      <w:r w:rsidR="007377BC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7377BC" w:rsidRPr="007377BC">
        <w:rPr>
          <w:rFonts w:ascii="Times New Roman" w:hAnsi="Times New Roman" w:cs="Times New Roman"/>
          <w:sz w:val="24"/>
          <w:szCs w:val="24"/>
          <w:lang w:val="bg-BG"/>
        </w:rPr>
        <w:t xml:space="preserve"> политика са принципите за равен достъп до качествено образование и приобщаване на всяко дете и на всеки ученик, както и равнопоставеност и </w:t>
      </w:r>
      <w:r w:rsidR="007377BC" w:rsidRPr="007377BC">
        <w:rPr>
          <w:rFonts w:ascii="Times New Roman" w:hAnsi="Times New Roman" w:cs="Times New Roman"/>
          <w:sz w:val="24"/>
          <w:szCs w:val="24"/>
          <w:lang w:val="bg-BG"/>
        </w:rPr>
        <w:lastRenderedPageBreak/>
        <w:t>недопускане на дискриминация при провеждане на предучил</w:t>
      </w:r>
      <w:r w:rsidR="007377BC">
        <w:rPr>
          <w:rFonts w:ascii="Times New Roman" w:hAnsi="Times New Roman" w:cs="Times New Roman"/>
          <w:sz w:val="24"/>
          <w:szCs w:val="24"/>
          <w:lang w:val="bg-BG"/>
        </w:rPr>
        <w:t xml:space="preserve">ищното и училищното образование </w:t>
      </w:r>
      <w:r w:rsidR="00FE741A">
        <w:rPr>
          <w:rFonts w:ascii="Times New Roman" w:hAnsi="Times New Roman" w:cs="Times New Roman"/>
          <w:sz w:val="24"/>
          <w:szCs w:val="24"/>
          <w:lang w:val="bg-BG"/>
        </w:rPr>
        <w:t xml:space="preserve">утвърдени с нормативни изисквания </w:t>
      </w:r>
      <w:r w:rsidR="007377BC">
        <w:rPr>
          <w:rFonts w:ascii="Times New Roman" w:hAnsi="Times New Roman" w:cs="Times New Roman"/>
          <w:sz w:val="24"/>
          <w:szCs w:val="24"/>
          <w:lang w:val="bg-BG"/>
        </w:rPr>
        <w:t>за прием</w:t>
      </w:r>
      <w:r w:rsidR="007377BC" w:rsidRPr="007377B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377BC">
        <w:rPr>
          <w:rFonts w:ascii="Times New Roman" w:hAnsi="Times New Roman" w:cs="Times New Roman"/>
          <w:sz w:val="24"/>
          <w:szCs w:val="24"/>
          <w:lang w:val="bg-BG"/>
        </w:rPr>
        <w:t xml:space="preserve">и достъп до обучение. </w:t>
      </w:r>
    </w:p>
    <w:p w:rsidR="00FE741A" w:rsidRDefault="007377BC" w:rsidP="00950156">
      <w:pPr>
        <w:spacing w:after="0"/>
        <w:ind w:right="23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ab/>
      </w:r>
      <w:r w:rsidR="00DC2319" w:rsidRPr="00847AB5">
        <w:rPr>
          <w:rFonts w:ascii="Times New Roman" w:eastAsia="TimesNewRomanPSMT" w:hAnsi="Times New Roman" w:cs="Times New Roman"/>
          <w:sz w:val="24"/>
          <w:szCs w:val="24"/>
          <w:lang w:val="bg-BG"/>
        </w:rPr>
        <w:t>В обхвата на местната политика в сферата на образованието и обучението попада осигуряването на качествен</w:t>
      </w: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>а образователна инфраструктура, чрез постоянното подобряване на материалната база на образователните институции в общината.  У</w:t>
      </w:r>
      <w:r w:rsidR="00DC2319" w:rsidRPr="00847AB5">
        <w:rPr>
          <w:rFonts w:ascii="Times New Roman" w:eastAsia="TimesNewRomanPSMT" w:hAnsi="Times New Roman" w:cs="Times New Roman"/>
          <w:sz w:val="24"/>
          <w:szCs w:val="24"/>
          <w:lang w:val="bg-BG"/>
        </w:rPr>
        <w:t>лесняване на достъпа до образование чрез осигуряване н</w:t>
      </w: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а безплатен превоз, както и настаняване в </w:t>
      </w:r>
      <w:r w:rsidR="00DC2319" w:rsidRPr="00847AB5">
        <w:rPr>
          <w:rFonts w:ascii="Times New Roman" w:eastAsia="TimesNewRomanPSMT" w:hAnsi="Times New Roman" w:cs="Times New Roman"/>
          <w:sz w:val="24"/>
          <w:szCs w:val="24"/>
          <w:lang w:val="bg-BG"/>
        </w:rPr>
        <w:t>общежитие на ученици от отдалече</w:t>
      </w:r>
      <w:r>
        <w:rPr>
          <w:rFonts w:ascii="Times New Roman" w:eastAsia="TimesNewRomanPSMT" w:hAnsi="Times New Roman" w:cs="Times New Roman"/>
          <w:sz w:val="24"/>
          <w:szCs w:val="24"/>
          <w:lang w:val="bg-BG"/>
        </w:rPr>
        <w:t>ните от общинския център райони</w:t>
      </w:r>
      <w:r w:rsidR="00FE741A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е ключов компонент</w:t>
      </w:r>
      <w:r w:rsidR="009C2981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за равен</w:t>
      </w:r>
      <w:r w:rsidR="00555B69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достъпа до обр</w:t>
      </w:r>
      <w:r w:rsidR="000B025A">
        <w:rPr>
          <w:rFonts w:ascii="Times New Roman" w:eastAsia="TimesNewRomanPSMT" w:hAnsi="Times New Roman" w:cs="Times New Roman"/>
          <w:sz w:val="24"/>
          <w:szCs w:val="24"/>
          <w:lang w:val="bg-BG"/>
        </w:rPr>
        <w:t>а</w:t>
      </w:r>
      <w:r w:rsidR="00FE741A">
        <w:rPr>
          <w:rFonts w:ascii="Times New Roman" w:eastAsia="TimesNewRomanPSMT" w:hAnsi="Times New Roman" w:cs="Times New Roman"/>
          <w:sz w:val="24"/>
          <w:szCs w:val="24"/>
          <w:lang w:val="bg-BG"/>
        </w:rPr>
        <w:t>зование.</w:t>
      </w:r>
    </w:p>
    <w:p w:rsidR="000B025A" w:rsidRDefault="000B025A" w:rsidP="00DC2319">
      <w:pPr>
        <w:spacing w:after="0"/>
        <w:ind w:right="23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</w:p>
    <w:p w:rsidR="000B025A" w:rsidRDefault="000B025A" w:rsidP="00DC2319">
      <w:pPr>
        <w:spacing w:after="0"/>
        <w:ind w:right="23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  <w:r w:rsidRPr="000B025A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  <w:r w:rsidRPr="007377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Формално и неформално обучение.</w:t>
      </w:r>
    </w:p>
    <w:p w:rsidR="000B025A" w:rsidRDefault="00FE741A" w:rsidP="00DC2319">
      <w:pPr>
        <w:spacing w:after="0"/>
        <w:ind w:right="23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DC2319" w:rsidRPr="000B025A" w:rsidRDefault="000B025A" w:rsidP="00DC2319">
      <w:pPr>
        <w:spacing w:after="0"/>
        <w:ind w:right="23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0C09C6">
        <w:rPr>
          <w:rFonts w:ascii="Times New Roman" w:hAnsi="Times New Roman" w:cs="Times New Roman"/>
          <w:sz w:val="24"/>
          <w:szCs w:val="24"/>
          <w:lang w:val="bg-BG"/>
        </w:rPr>
        <w:t>През учебната 2024/2025</w:t>
      </w:r>
      <w:r w:rsidR="00DC2319"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г. общинската образователна система обхваща 10 училища, от които: 1 средно, 1 обединено, 1 начално и 7 основни общински. На територията на общината </w:t>
      </w:r>
      <w:r w:rsidR="004518E1">
        <w:rPr>
          <w:rFonts w:ascii="Times New Roman" w:hAnsi="Times New Roman" w:cs="Times New Roman"/>
          <w:sz w:val="24"/>
          <w:szCs w:val="24"/>
          <w:lang w:val="bg-BG"/>
        </w:rPr>
        <w:t>функционират</w:t>
      </w:r>
      <w:r w:rsidR="00DC2319"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едно държавно училище и една </w:t>
      </w:r>
      <w:r w:rsidR="00DC2319" w:rsidRPr="00847AB5">
        <w:rPr>
          <w:rFonts w:ascii="Times New Roman" w:hAnsi="Times New Roman" w:cs="Times New Roman"/>
          <w:sz w:val="24"/>
          <w:szCs w:val="24"/>
          <w:lang w:val="bg-BG"/>
        </w:rPr>
        <w:t>професиона</w:t>
      </w:r>
      <w:r w:rsidR="00724363">
        <w:rPr>
          <w:rFonts w:ascii="Times New Roman" w:hAnsi="Times New Roman" w:cs="Times New Roman"/>
          <w:sz w:val="24"/>
          <w:szCs w:val="24"/>
          <w:lang w:val="bg-BG"/>
        </w:rPr>
        <w:t xml:space="preserve">лна </w:t>
      </w:r>
      <w:r>
        <w:rPr>
          <w:rFonts w:ascii="Times New Roman" w:hAnsi="Times New Roman" w:cs="Times New Roman"/>
          <w:sz w:val="24"/>
          <w:szCs w:val="24"/>
          <w:lang w:val="bg-BG"/>
        </w:rPr>
        <w:t>гимназия.</w:t>
      </w:r>
    </w:p>
    <w:p w:rsidR="00DC2319" w:rsidRPr="00CF7E51" w:rsidRDefault="00DC2319" w:rsidP="00DC2319">
      <w:pPr>
        <w:spacing w:after="0"/>
        <w:ind w:right="23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TimesNewRomanPSMT" w:hAnsi="Times New Roman" w:cs="Times New Roman"/>
          <w:sz w:val="24"/>
          <w:szCs w:val="24"/>
          <w:lang w:val="bg-BG"/>
        </w:rPr>
        <w:tab/>
      </w:r>
      <w:r w:rsidR="00DC5B96" w:rsidRPr="00CF7E51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В училищата в община Крумовград се обучават </w:t>
      </w:r>
      <w:r w:rsidR="007B64B4" w:rsidRPr="00CF7E51">
        <w:rPr>
          <w:rFonts w:ascii="Times New Roman" w:eastAsia="TimesNewRomanPSMT" w:hAnsi="Times New Roman" w:cs="Times New Roman"/>
          <w:sz w:val="24"/>
          <w:szCs w:val="24"/>
          <w:lang w:val="bg-BG"/>
        </w:rPr>
        <w:t>1</w:t>
      </w:r>
      <w:r w:rsidR="00CF7E51" w:rsidRPr="00CF7E51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</w:t>
      </w:r>
      <w:r w:rsidR="007B64B4" w:rsidRPr="00CF7E51">
        <w:rPr>
          <w:rFonts w:ascii="Times New Roman" w:eastAsia="TimesNewRomanPSMT" w:hAnsi="Times New Roman" w:cs="Times New Roman"/>
          <w:sz w:val="24"/>
          <w:szCs w:val="24"/>
          <w:lang w:val="bg-BG"/>
        </w:rPr>
        <w:t>593</w:t>
      </w:r>
      <w:r w:rsidR="00DC5B96" w:rsidRPr="00CF7E51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</w:t>
      </w:r>
      <w:r w:rsidR="007B64B4" w:rsidRPr="00CF7E51">
        <w:rPr>
          <w:rFonts w:ascii="Times New Roman" w:eastAsia="TimesNewRomanPSMT" w:hAnsi="Times New Roman" w:cs="Times New Roman"/>
          <w:sz w:val="24"/>
          <w:szCs w:val="24"/>
          <w:lang w:val="bg-BG"/>
        </w:rPr>
        <w:t>ученика, от които в гимназиален етап 655.</w:t>
      </w:r>
      <w:r w:rsidR="00DC5B96" w:rsidRPr="00CF7E51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 </w:t>
      </w:r>
    </w:p>
    <w:p w:rsidR="00DC2319" w:rsidRPr="00847AB5" w:rsidRDefault="00DC2319" w:rsidP="00DC2319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>Обучението за придобиване на средно образование се осъществява от VIII-ми до XII-ти клас чрез общообразователни,  профилирана и професионална подготовка, съответно в Средно училище „Васил Левски“ гр. Крумовград, Професионална гимназия по транспорт „Христо Смирненски“ гр. Крумовград и Обединено училище „П. Яворов“ с. Токачка.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Професионалната гимназия обучава </w:t>
      </w:r>
      <w:r w:rsidR="006C37AB" w:rsidRPr="00CF7E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209</w:t>
      </w:r>
      <w:r w:rsidR="000B02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ученици по специалности </w:t>
      </w:r>
      <w:r w:rsidR="000B025A">
        <w:rPr>
          <w:rFonts w:ascii="Times New Roman" w:hAnsi="Times New Roman" w:cs="Times New Roman"/>
          <w:sz w:val="24"/>
          <w:szCs w:val="24"/>
          <w:lang w:val="bg-BG"/>
        </w:rPr>
        <w:t>„Автотранспортна техника“ и „Малък и среден бизнес“.</w:t>
      </w:r>
    </w:p>
    <w:p w:rsidR="00DC2319" w:rsidRPr="00847AB5" w:rsidRDefault="00DC2319" w:rsidP="00DC2319">
      <w:pPr>
        <w:spacing w:after="0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Дейностите в сферата на неформалното</w:t>
      </w:r>
      <w:r w:rsidRPr="00847AB5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 xml:space="preserve"> образование и възпитание, свързани с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подпомагане интелектуалното, емоционалното и физическото развитие и социалната адаптация на учениците са правомощия на двата Центъра за подкрепа на личностното развитие: </w:t>
      </w:r>
    </w:p>
    <w:p w:rsidR="00DC2319" w:rsidRPr="00847AB5" w:rsidRDefault="00DC2319" w:rsidP="009D4A26">
      <w:pPr>
        <w:pStyle w:val="a7"/>
        <w:numPr>
          <w:ilvl w:val="0"/>
          <w:numId w:val="11"/>
        </w:numPr>
        <w:spacing w:before="120"/>
        <w:ind w:left="0" w:firstLine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</w:pPr>
      <w:r w:rsidRPr="008E7B37">
        <w:rPr>
          <w:rFonts w:ascii="Times New Roman" w:eastAsia="Times New Roman" w:hAnsi="Times New Roman" w:cs="Times New Roman"/>
          <w:b/>
          <w:iCs/>
          <w:sz w:val="24"/>
          <w:szCs w:val="24"/>
          <w:lang w:val="bg-BG" w:eastAsia="bg-BG"/>
        </w:rPr>
        <w:t>Центъра за подкрепа на личностното развитие – Общински детски комплекс гр. Крумовград</w:t>
      </w:r>
      <w:r w:rsidRPr="00847AB5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 w:rsidRPr="000C09C6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- </w:t>
      </w:r>
      <w:r w:rsidRPr="000C09C6">
        <w:rPr>
          <w:rFonts w:ascii="Times New Roman" w:hAnsi="Times New Roman" w:cs="Times New Roman"/>
          <w:sz w:val="24"/>
          <w:szCs w:val="24"/>
          <w:lang w:val="bg-BG"/>
        </w:rPr>
        <w:t xml:space="preserve">17 групи с </w:t>
      </w:r>
      <w:r w:rsidR="000C09C6" w:rsidRPr="000C09C6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>465</w:t>
      </w:r>
      <w:r w:rsidR="00C512FF" w:rsidRPr="000C09C6">
        <w:rPr>
          <w:rFonts w:ascii="Times New Roman" w:eastAsia="TimesNewRomanPS-BoldMT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0C09C6">
        <w:rPr>
          <w:rFonts w:ascii="Times New Roman" w:hAnsi="Times New Roman" w:cs="Times New Roman"/>
          <w:sz w:val="24"/>
          <w:szCs w:val="24"/>
          <w:lang w:val="bg-BG"/>
        </w:rPr>
        <w:t>ученици</w:t>
      </w:r>
      <w:r w:rsidRPr="00C512FF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512F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  <w:t xml:space="preserve"> ЦПЛР</w:t>
      </w:r>
      <w:r w:rsidRPr="00847AB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  <w:t xml:space="preserve"> - ОДК е с утвърдена дейност развитие на интересите, способностите, компетентностите и изявите в областта на науките, технологиите, изкуствата и спорта. Тези дейности се </w:t>
      </w:r>
      <w:r w:rsidRPr="00847AB5">
        <w:rPr>
          <w:rFonts w:ascii="Times New Roman" w:eastAsia="TimesNewRomanPS-BoldMT" w:hAnsi="Times New Roman" w:cs="Times New Roman"/>
          <w:bCs/>
          <w:sz w:val="24"/>
          <w:szCs w:val="24"/>
          <w:lang w:val="bg-BG"/>
        </w:rPr>
        <w:t xml:space="preserve">осъществяват чрез специфично неформално образование и възпитание, свързани с осмисляне на свободното време и личностната изява на децата.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 центъра имат достъп всички деца от </w:t>
      </w:r>
      <w:r w:rsidR="004520B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до 18 години, желаещи да творят и се изявяват в отделни области, да участват в концерти, състезания и конкурси. Формите са безплатни, което ги прави достъпни за всички деца. </w:t>
      </w:r>
    </w:p>
    <w:p w:rsidR="00DC2319" w:rsidRPr="007377BC" w:rsidRDefault="00DC2319" w:rsidP="009D4A26">
      <w:pPr>
        <w:pStyle w:val="a7"/>
        <w:numPr>
          <w:ilvl w:val="0"/>
          <w:numId w:val="11"/>
        </w:numPr>
        <w:spacing w:before="120"/>
        <w:ind w:left="0" w:firstLine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</w:pPr>
      <w:r w:rsidRPr="008E7B37">
        <w:rPr>
          <w:rFonts w:ascii="Times New Roman" w:eastAsia="Times New Roman" w:hAnsi="Times New Roman" w:cs="Times New Roman"/>
          <w:b/>
          <w:iCs/>
          <w:sz w:val="24"/>
          <w:szCs w:val="24"/>
          <w:lang w:val="bg-BG" w:eastAsia="bg-BG"/>
        </w:rPr>
        <w:t>Центъра за подкрепа на личностното развитие</w:t>
      </w:r>
      <w:r w:rsidRPr="008E7B3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- Самостоятелно ученическо общежитие гр. Крумовград.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>Общият брой на учениците в ЦПЛР – СУО са</w:t>
      </w:r>
      <w:r w:rsidR="000C09C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48</w:t>
      </w:r>
      <w:r w:rsidRPr="00B35A5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>ученици, разпределени в две възрастови групи.</w:t>
      </w:r>
    </w:p>
    <w:p w:rsidR="0034674C" w:rsidRDefault="00461567" w:rsidP="00461567">
      <w:pPr>
        <w:pStyle w:val="a7"/>
        <w:spacing w:after="0"/>
        <w:ind w:left="0"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61567">
        <w:rPr>
          <w:rFonts w:ascii="Times New Roman" w:hAnsi="Times New Roman" w:cs="Times New Roman"/>
          <w:sz w:val="24"/>
          <w:szCs w:val="24"/>
          <w:lang w:val="bg-BG"/>
        </w:rPr>
        <w:t>Преждевременното напускане на училище е значим социален и икономически проблем, който намалява възможностите за реализация на подрастващите на пазара на труда.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дейностите за превенция на отпадане от образователната система и задържане на тези, които са в риск от отпадане е сформираните  общински екипи за работа по Механизъм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за съвместна работа на институциите по обхващане и задържане в образователната система на деца и ученици в задължителна предучилищна и, училищна възраст. </w:t>
      </w:r>
      <w:r w:rsidR="00F96DCA">
        <w:rPr>
          <w:rFonts w:ascii="Times New Roman" w:hAnsi="Times New Roman" w:cs="Times New Roman"/>
          <w:sz w:val="24"/>
          <w:szCs w:val="24"/>
          <w:lang w:val="bg-BG"/>
        </w:rPr>
        <w:t xml:space="preserve">На територията на общината са сформиране 6 екипа за обхват с участие на представители на община, полиция, дирекция „Социално подпомагане“ и </w:t>
      </w:r>
      <w:r w:rsidR="00EE2273">
        <w:rPr>
          <w:rFonts w:ascii="Times New Roman" w:hAnsi="Times New Roman" w:cs="Times New Roman"/>
          <w:sz w:val="24"/>
          <w:szCs w:val="24"/>
          <w:lang w:val="bg-BG"/>
        </w:rPr>
        <w:t>училища и детски градини</w:t>
      </w:r>
      <w:r w:rsidR="00986140" w:rsidRPr="0098614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86140">
        <w:rPr>
          <w:rFonts w:ascii="Times New Roman" w:hAnsi="Times New Roman" w:cs="Times New Roman"/>
          <w:sz w:val="24"/>
          <w:szCs w:val="24"/>
          <w:lang w:val="bg-BG"/>
        </w:rPr>
        <w:t>по населени места</w:t>
      </w:r>
      <w:r w:rsidR="00F96DC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61567" w:rsidRDefault="0034674C" w:rsidP="00461567">
      <w:pPr>
        <w:pStyle w:val="a7"/>
        <w:spacing w:after="0"/>
        <w:ind w:left="0"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461567">
        <w:rPr>
          <w:rFonts w:ascii="Times New Roman" w:hAnsi="Times New Roman" w:cs="Times New Roman"/>
          <w:sz w:val="24"/>
          <w:szCs w:val="24"/>
          <w:lang w:val="bg-BG"/>
        </w:rPr>
        <w:t>Във фокуса на превенцията е елиминиране на рисковете от преждевременно напускане и отпадане са ученици на 16 години, т.е възрастта за задължително обучение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чрез </w:t>
      </w:r>
      <w:r w:rsidRPr="0034674C">
        <w:rPr>
          <w:rFonts w:ascii="Times New Roman" w:hAnsi="Times New Roman" w:cs="Times New Roman"/>
          <w:sz w:val="24"/>
          <w:szCs w:val="24"/>
          <w:lang w:val="bg-BG"/>
        </w:rPr>
        <w:t xml:space="preserve"> пря</w:t>
      </w:r>
      <w:r w:rsidR="00B4083C">
        <w:rPr>
          <w:rFonts w:ascii="Times New Roman" w:hAnsi="Times New Roman" w:cs="Times New Roman"/>
          <w:sz w:val="24"/>
          <w:szCs w:val="24"/>
          <w:lang w:val="bg-BG"/>
        </w:rPr>
        <w:t xml:space="preserve">ко взаимодействие с родителите </w:t>
      </w:r>
      <w:r w:rsidRPr="0034674C">
        <w:rPr>
          <w:rFonts w:ascii="Times New Roman" w:hAnsi="Times New Roman" w:cs="Times New Roman"/>
          <w:sz w:val="24"/>
          <w:szCs w:val="24"/>
          <w:lang w:val="bg-BG"/>
        </w:rPr>
        <w:t>или с лицата, които полагат грижи за детето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083C">
        <w:rPr>
          <w:rFonts w:ascii="Times New Roman" w:hAnsi="Times New Roman" w:cs="Times New Roman"/>
          <w:sz w:val="24"/>
          <w:szCs w:val="24"/>
          <w:lang w:val="bg-BG"/>
        </w:rPr>
        <w:t xml:space="preserve">и предприемане </w:t>
      </w:r>
      <w:r w:rsidRPr="0034674C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B4083C">
        <w:rPr>
          <w:rFonts w:ascii="Times New Roman" w:hAnsi="Times New Roman" w:cs="Times New Roman"/>
          <w:sz w:val="24"/>
          <w:szCs w:val="24"/>
          <w:lang w:val="bg-BG"/>
        </w:rPr>
        <w:t xml:space="preserve">конкретни </w:t>
      </w:r>
      <w:r w:rsidRPr="0034674C">
        <w:rPr>
          <w:rFonts w:ascii="Times New Roman" w:hAnsi="Times New Roman" w:cs="Times New Roman"/>
          <w:sz w:val="24"/>
          <w:szCs w:val="24"/>
          <w:lang w:val="bg-BG"/>
        </w:rPr>
        <w:t>мерки за реинтегра</w:t>
      </w:r>
      <w:r w:rsidR="00B4083C">
        <w:rPr>
          <w:rFonts w:ascii="Times New Roman" w:hAnsi="Times New Roman" w:cs="Times New Roman"/>
          <w:sz w:val="24"/>
          <w:szCs w:val="24"/>
          <w:lang w:val="bg-BG"/>
        </w:rPr>
        <w:t>цията в образователната система.</w:t>
      </w:r>
    </w:p>
    <w:p w:rsidR="007377BC" w:rsidRPr="0034674C" w:rsidRDefault="007377BC" w:rsidP="007377BC">
      <w:pPr>
        <w:pStyle w:val="a7"/>
        <w:spacing w:after="0" w:line="0" w:lineRule="atLeast"/>
        <w:ind w:right="29"/>
        <w:jc w:val="both"/>
        <w:rPr>
          <w:rFonts w:eastAsia="Times New Roman" w:cs="Times New Roman"/>
          <w:b/>
          <w:i/>
          <w:sz w:val="24"/>
          <w:szCs w:val="24"/>
          <w:lang w:val="bg-BG" w:eastAsia="bg-BG"/>
        </w:rPr>
      </w:pPr>
    </w:p>
    <w:p w:rsidR="007377BC" w:rsidRPr="00F76D13" w:rsidRDefault="007377BC" w:rsidP="007377BC">
      <w:pPr>
        <w:pStyle w:val="a7"/>
        <w:spacing w:after="0" w:line="0" w:lineRule="atLeast"/>
        <w:ind w:right="29"/>
        <w:jc w:val="both"/>
        <w:rPr>
          <w:u w:val="single"/>
          <w:lang w:val="bg-BG"/>
        </w:rPr>
      </w:pPr>
      <w:r w:rsidRPr="00F76D1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Младежка заетост.</w:t>
      </w:r>
      <w:r w:rsidRPr="00F76D13">
        <w:rPr>
          <w:u w:val="single"/>
        </w:rPr>
        <w:t xml:space="preserve"> </w:t>
      </w:r>
    </w:p>
    <w:p w:rsidR="00FA5221" w:rsidRDefault="00694BBF" w:rsidP="00E52A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FA5221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предоставените данни от ДБТ - Крумовград </w:t>
      </w:r>
      <w:r w:rsidR="00FC17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</w:t>
      </w:r>
      <w:r w:rsidR="00662D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2024</w:t>
      </w:r>
      <w:r w:rsidR="00FA5221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 са рег</w:t>
      </w:r>
      <w:r w:rsidR="001E7E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истрирани 708 безработни, в т. ч. 72</w:t>
      </w:r>
      <w:r w:rsidR="00FA5221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лица до 29 годишна възраст</w:t>
      </w:r>
      <w:r w:rsidR="00FA5221" w:rsidRPr="00B35A54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. </w:t>
      </w:r>
      <w:r w:rsidR="00FA5221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Общият брой младежи, на </w:t>
      </w:r>
      <w:r w:rsidR="001E7E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които е осигурена работа  са 79</w:t>
      </w:r>
      <w:r w:rsidR="00FA5221"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лица.</w:t>
      </w:r>
    </w:p>
    <w:p w:rsidR="00574BF2" w:rsidRDefault="00FA5221" w:rsidP="00E52A0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>В условията на пазарна икономика от най-важно значение за младите хора е предстоящото им трудово и социално реализиране. Към този план трябва да съществуват добри перспективи за осигуряване на заетост, поддържане и подобряване условията на труд, както и добра среда за разширяване на възможностите за интегриране.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E52A05" w:rsidRDefault="00574BF2" w:rsidP="00E52A0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>Първа стъпка за реализиране на младите хора е възможностите, които образователните институции предлагат чрез професионалното и дуално обучение.</w:t>
      </w:r>
    </w:p>
    <w:p w:rsidR="00323B73" w:rsidRDefault="00E52A05" w:rsidP="00E52A0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>В Закона за предучилищното и училищното образование се въвежда обучението чрез работа (дуално обучение). Институциите, които имат право да осъществяват професионално образование и обучение чрез работа, са професионални училища, професионални гимназии и центрове за професионално обучение.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 xml:space="preserve"> В рамките </w:t>
      </w:r>
      <w:r w:rsidR="00092C53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>община</w:t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 xml:space="preserve"> все още </w:t>
      </w:r>
      <w:r w:rsidR="00574BF2">
        <w:rPr>
          <w:rFonts w:ascii="Times New Roman" w:hAnsi="Times New Roman" w:cs="Times New Roman"/>
          <w:sz w:val="24"/>
          <w:szCs w:val="24"/>
          <w:lang w:val="bg-BG"/>
        </w:rPr>
        <w:t xml:space="preserve">не е </w:t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>ъ</w:t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>вед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>ена</w:t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>възможността за дуално обучение</w:t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 xml:space="preserve"> чрез </w:t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 xml:space="preserve">изграждане на добри партньорства с 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 xml:space="preserve">производствените </w:t>
      </w:r>
      <w:r w:rsidR="00EA065B" w:rsidRPr="00694BBF">
        <w:rPr>
          <w:rFonts w:ascii="Times New Roman" w:hAnsi="Times New Roman" w:cs="Times New Roman"/>
          <w:sz w:val="24"/>
          <w:szCs w:val="24"/>
          <w:lang w:val="bg-BG"/>
        </w:rPr>
        <w:t>фирми</w:t>
      </w:r>
      <w:r w:rsidR="00694BBF">
        <w:rPr>
          <w:rFonts w:ascii="Times New Roman" w:hAnsi="Times New Roman" w:cs="Times New Roman"/>
          <w:sz w:val="24"/>
          <w:szCs w:val="24"/>
          <w:lang w:val="bg-BG"/>
        </w:rPr>
        <w:t xml:space="preserve"> за обучението и стажуването на ученици в гимназиален етап.</w:t>
      </w:r>
      <w:r w:rsidR="00323B7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E65C04" w:rsidRDefault="00323B73" w:rsidP="00323B7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E65C04">
        <w:rPr>
          <w:rFonts w:ascii="Times New Roman" w:hAnsi="Times New Roman" w:cs="Times New Roman"/>
          <w:sz w:val="24"/>
          <w:szCs w:val="24"/>
          <w:lang w:val="bg-BG"/>
        </w:rPr>
        <w:t>През последните години с увел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ичаване на капацитета на бизнес производствата </w:t>
      </w:r>
      <w:r w:rsidR="00E65C04">
        <w:rPr>
          <w:rFonts w:ascii="Times New Roman" w:hAnsi="Times New Roman" w:cs="Times New Roman"/>
          <w:sz w:val="24"/>
          <w:szCs w:val="24"/>
          <w:lang w:val="bg-BG"/>
        </w:rPr>
        <w:t xml:space="preserve"> в общината се предлага стажуване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работа </w:t>
      </w:r>
      <w:r w:rsidR="00E65C0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млади хора, обучаващи </w:t>
      </w:r>
      <w:r w:rsidR="00E65C04">
        <w:rPr>
          <w:rFonts w:ascii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>ъв</w:t>
      </w:r>
      <w:r w:rsidR="00E65C04">
        <w:rPr>
          <w:rFonts w:ascii="Times New Roman" w:hAnsi="Times New Roman" w:cs="Times New Roman"/>
          <w:sz w:val="24"/>
          <w:szCs w:val="24"/>
          <w:lang w:val="bg-BG"/>
        </w:rPr>
        <w:t xml:space="preserve"> висши учебни заведения</w:t>
      </w:r>
      <w:r w:rsidR="00344748">
        <w:rPr>
          <w:rFonts w:ascii="Times New Roman" w:hAnsi="Times New Roman" w:cs="Times New Roman"/>
          <w:sz w:val="24"/>
          <w:szCs w:val="24"/>
          <w:lang w:val="bg-BG"/>
        </w:rPr>
        <w:t xml:space="preserve"> или завършили средно образование</w:t>
      </w:r>
      <w:r w:rsidR="00E65C04">
        <w:rPr>
          <w:rFonts w:ascii="Times New Roman" w:hAnsi="Times New Roman" w:cs="Times New Roman"/>
          <w:sz w:val="24"/>
          <w:szCs w:val="24"/>
          <w:lang w:val="bg-BG"/>
        </w:rPr>
        <w:t xml:space="preserve">. Дружеството на „Дънди прешъс металс“ ЕАД Крумовград предлага лятна стажантска програма с </w:t>
      </w:r>
      <w:r w:rsidR="00E65C0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възможности</w:t>
      </w:r>
      <w:r w:rsidR="00E65C04" w:rsidRPr="00E65C0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за обучение и работа в реална работна среда, както и добра подготовка за бъдеща професионална реализация в съответното направление.</w:t>
      </w:r>
    </w:p>
    <w:p w:rsidR="00323B73" w:rsidRPr="0052261B" w:rsidRDefault="00323B73" w:rsidP="0052261B">
      <w:pPr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B35A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323B73" w:rsidRPr="0052261B" w:rsidRDefault="00DC2319" w:rsidP="00F76D13">
      <w:pPr>
        <w:pStyle w:val="a7"/>
        <w:numPr>
          <w:ilvl w:val="0"/>
          <w:numId w:val="18"/>
        </w:numPr>
        <w:autoSpaceDE w:val="0"/>
        <w:autoSpaceDN w:val="0"/>
        <w:adjustRightInd w:val="0"/>
        <w:spacing w:before="120" w:after="0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C231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Насърчаване на икономическата активност и кариерното развитие на младите хора;</w:t>
      </w:r>
    </w:p>
    <w:p w:rsidR="00323B73" w:rsidRPr="00323B73" w:rsidRDefault="00323B73" w:rsidP="00323B73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</w:pPr>
      <w:r w:rsidRPr="00323B7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 xml:space="preserve">През </w:t>
      </w:r>
      <w:r w:rsidRPr="00323B73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bg-BG" w:eastAsia="bg-BG"/>
        </w:rPr>
        <w:t>последните години в общината се наблюдава интерес и има поставено начало  на навлизане на чужди инвестиции и развитие на местния бизнес</w:t>
      </w:r>
      <w:r w:rsidR="00933C4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bg-BG" w:eastAsia="bg-BG"/>
        </w:rPr>
        <w:t xml:space="preserve"> чрез следните ресурси</w:t>
      </w:r>
      <w:r w:rsidRPr="00323B7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>:</w:t>
      </w:r>
    </w:p>
    <w:p w:rsidR="00323B73" w:rsidRPr="00323B73" w:rsidRDefault="00323B73" w:rsidP="00323B73">
      <w:pPr>
        <w:widowControl w:val="0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</w:pPr>
      <w:r w:rsidRPr="00323B7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>Фонд за подкрепа и насърчаване на микро, малък и среден бизнес в община Крумовград;</w:t>
      </w:r>
    </w:p>
    <w:p w:rsidR="00933C4D" w:rsidRDefault="00323B73" w:rsidP="00933C4D">
      <w:pPr>
        <w:widowControl w:val="0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</w:pPr>
      <w:r w:rsidRPr="00323B7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>Местна инициативна груп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>а /МИГ/ Момчилград – Крумовград;</w:t>
      </w:r>
    </w:p>
    <w:p w:rsidR="00933C4D" w:rsidRPr="00933C4D" w:rsidRDefault="00933C4D" w:rsidP="00933C4D">
      <w:pPr>
        <w:pStyle w:val="a7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</w:pPr>
      <w:r w:rsidRPr="00933C4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Реализиране на проекти, финансирани от Национални програми и Оперативни </w:t>
      </w:r>
      <w:r w:rsidRPr="00933C4D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програми на Структурни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те фондове на Европейския съюз;</w:t>
      </w:r>
    </w:p>
    <w:p w:rsidR="00323B73" w:rsidRPr="00323B73" w:rsidRDefault="00323B73" w:rsidP="00323B73">
      <w:pPr>
        <w:widowControl w:val="0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</w:pPr>
      <w:r w:rsidRPr="00323B7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 xml:space="preserve"> Разши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>ряване производствената дейност</w:t>
      </w:r>
      <w:r w:rsidRPr="00323B7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 xml:space="preserve"> на </w:t>
      </w:r>
      <w:r w:rsidR="00933C4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 xml:space="preserve">местни 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>производствени предприятия.</w:t>
      </w:r>
    </w:p>
    <w:p w:rsidR="00933C4D" w:rsidRDefault="00933C4D" w:rsidP="00323B73">
      <w:pPr>
        <w:tabs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13DDF" w:rsidRPr="00933C4D" w:rsidRDefault="00313DDF" w:rsidP="00933C4D">
      <w:pPr>
        <w:pStyle w:val="a7"/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3C4D">
        <w:rPr>
          <w:rFonts w:ascii="Times New Roman" w:eastAsia="Calibri" w:hAnsi="Times New Roman" w:cs="Times New Roman"/>
          <w:i/>
          <w:sz w:val="24"/>
          <w:szCs w:val="24"/>
          <w:lang w:val="bg-BG"/>
        </w:rPr>
        <w:t>„</w:t>
      </w:r>
      <w:r w:rsidRPr="00933C4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Фонд за подкрепа и насърчаване на микро, малък и среден бизнес в община Крумовград“.</w:t>
      </w:r>
    </w:p>
    <w:p w:rsidR="00313DDF" w:rsidRPr="00847AB5" w:rsidRDefault="00313DDF" w:rsidP="00313D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</w:t>
      </w: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ab/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Съществен принос за устойчивото икономическо развитие на община Крумовград се оказва дейността на 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>„Фонда за подкрепа и насърчаване на микро, малък и среден бизнес в община Крумовград“</w:t>
      </w: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с учредители „Дънди Прешъс Металс Крумовград“ ЕАД и Община Крумовград.</w:t>
      </w:r>
      <w:r w:rsidRPr="00847AB5">
        <w:rPr>
          <w:rFonts w:ascii="Arial" w:eastAsia="Times New Roman" w:hAnsi="Arial" w:cs="Arial"/>
          <w:color w:val="929497"/>
          <w:sz w:val="24"/>
          <w:szCs w:val="24"/>
          <w:shd w:val="clear" w:color="auto" w:fill="FFFFFF"/>
          <w:lang w:val="bg-BG" w:eastAsia="bg-BG"/>
        </w:rPr>
        <w:t xml:space="preserve"> </w:t>
      </w: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Създаването на фонда води началото си от месец май 2015 г., след подписан Меморандум за разбирателство между „ДПМ“ ЕАД Крумовград и Община Крумовград.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>Фондът финансира приоритетно проекти, свързани със създаването на устойчиви нови работни места в сферата на производството, земеделието и животновъдството.</w:t>
      </w:r>
    </w:p>
    <w:p w:rsidR="00933C4D" w:rsidRDefault="00313DDF" w:rsidP="009D4A26">
      <w:pPr>
        <w:numPr>
          <w:ilvl w:val="0"/>
          <w:numId w:val="10"/>
        </w:numPr>
        <w:spacing w:after="0"/>
        <w:ind w:left="0" w:firstLine="142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</w:pPr>
      <w:r w:rsidRPr="00847AB5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 xml:space="preserve">Местна инициативна група /МИГ/ Момчилград – Крумовград. </w:t>
      </w:r>
    </w:p>
    <w:p w:rsidR="00313DDF" w:rsidRPr="00847AB5" w:rsidRDefault="00933C4D" w:rsidP="00933C4D">
      <w:p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tab/>
      </w:r>
      <w:r w:rsidR="00313DDF" w:rsidRPr="00847AB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bg-BG"/>
        </w:rPr>
        <w:t>Местна инициативна група е финансираща структура, която подпомага проекти на територията на община</w:t>
      </w:r>
      <w:r w:rsidR="00313DDF"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с цел насърчаване на физически и юридически лица в подкрепа на местното развитие. Структурата обединява представителства на частния и публичния сектор и гражданските организации. </w:t>
      </w:r>
    </w:p>
    <w:p w:rsidR="00F76D13" w:rsidRPr="00F76D13" w:rsidRDefault="00313DDF" w:rsidP="00B35A54">
      <w:pPr>
        <w:pStyle w:val="a7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76D13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Прилагането на активни политики за реализиране на проекти, финансирани от Национални програми и Оперативни програми на Структурн</w:t>
      </w:r>
      <w:r w:rsidR="00F76D13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ите фондове на Европейския съюз.</w:t>
      </w:r>
    </w:p>
    <w:p w:rsidR="00313DDF" w:rsidRPr="00933C4D" w:rsidRDefault="00F76D13" w:rsidP="00B35A54">
      <w:pPr>
        <w:pStyle w:val="a7"/>
        <w:spacing w:after="0"/>
        <w:ind w:left="0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Реализирани на дейности чрез проектни фондове </w:t>
      </w:r>
      <w:r w:rsidR="00313DDF" w:rsidRPr="00933C4D">
        <w:rPr>
          <w:rFonts w:ascii="Times New Roman" w:eastAsia="Calibri" w:hAnsi="Times New Roman" w:cs="Times New Roman"/>
          <w:sz w:val="24"/>
          <w:szCs w:val="24"/>
          <w:lang w:val="bg-BG"/>
        </w:rPr>
        <w:t>осигурява допълнителен финансов ресурс за подобряване на условията за живот и за осигуряване на заетост на младите хора.</w:t>
      </w:r>
    </w:p>
    <w:p w:rsidR="00F422F4" w:rsidRPr="00847AB5" w:rsidRDefault="00313DDF" w:rsidP="00B35A54">
      <w:pPr>
        <w:spacing w:after="0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F422F4"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>Заетост на трайно безработни и уязвими лица се осигурява по следните програми и проекти:</w:t>
      </w:r>
      <w:r w:rsidR="00F422F4" w:rsidRPr="00847AB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</w:p>
    <w:p w:rsidR="00F422F4" w:rsidRPr="008B7495" w:rsidRDefault="00F422F4" w:rsidP="00313DD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</w:pPr>
      <w:r w:rsidRPr="00847AB5">
        <w:rPr>
          <w:rFonts w:ascii="Times New Roman" w:eastAsia="Calibri" w:hAnsi="Times New Roman" w:cs="Calibri"/>
          <w:b/>
          <w:sz w:val="24"/>
          <w:szCs w:val="24"/>
          <w:lang w:val="bg-BG"/>
        </w:rPr>
        <w:tab/>
        <w:t>Национална програма „Старт в кариерата“.</w:t>
      </w:r>
      <w:r w:rsidRPr="008B7495">
        <w:rPr>
          <w:rFonts w:ascii="Times New Roman" w:eastAsia="Calibri" w:hAnsi="Times New Roman" w:cs="Calibri"/>
          <w:b/>
          <w:sz w:val="24"/>
          <w:szCs w:val="24"/>
          <w:lang w:val="bg-BG"/>
        </w:rPr>
        <w:t xml:space="preserve"> </w:t>
      </w:r>
      <w:r w:rsidR="008B7495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Основната цел на п</w:t>
      </w:r>
      <w:r w:rsidR="008B7495" w:rsidRPr="008B7495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рограмата е да бъдат осигурени възможности за придобиване на трудов стаж на безработни младежи,  завършили висше образование, с цел улесняване на прехода между образование и заетост.</w:t>
      </w:r>
      <w:r w:rsidR="008B7495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 xml:space="preserve"> 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програмата е нает един младеж в Общинска администрация Крумовград </w:t>
      </w:r>
      <w:r w:rsidR="00D937F1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847AB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възможност </w:t>
      </w:r>
      <w:r w:rsidR="00793C0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>заетост и стажуване</w:t>
      </w:r>
      <w:r w:rsidRPr="00847AB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.  </w:t>
      </w:r>
    </w:p>
    <w:p w:rsidR="00323B73" w:rsidRDefault="00F422F4" w:rsidP="00313DD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="00B35A5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Оперативна програма</w:t>
      </w:r>
      <w:r w:rsidR="001E7E3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"Нова възможност</w:t>
      </w: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за младежка заетост"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Стажуване и обучение по време на работа  на младежи до 29 г. регистрирани в Бюро по труда, безработни, които не се обучават и не са ангажирани в никаква форма на обучение, образование и заетост. </w:t>
      </w:r>
    </w:p>
    <w:p w:rsidR="00475C28" w:rsidRDefault="00475C28" w:rsidP="00323B73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5C28">
        <w:rPr>
          <w:rFonts w:ascii="Times New Roman" w:hAnsi="Times New Roman" w:cs="Times New Roman"/>
          <w:sz w:val="24"/>
          <w:szCs w:val="24"/>
          <w:lang w:val="bg-BG"/>
        </w:rPr>
        <w:t>Агенцията за заетост предоставя информация за търсещите заетост и кв</w:t>
      </w:r>
      <w:r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475C28">
        <w:rPr>
          <w:rFonts w:ascii="Times New Roman" w:hAnsi="Times New Roman" w:cs="Times New Roman"/>
          <w:sz w:val="24"/>
          <w:szCs w:val="24"/>
          <w:lang w:val="bg-BG"/>
        </w:rPr>
        <w:t>лификация млади хора.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Достъпна е информация за текущи  и предстоящи приеми по програми. </w:t>
      </w:r>
    </w:p>
    <w:p w:rsidR="00475C28" w:rsidRDefault="00323B73" w:rsidP="00475C28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</w:pPr>
      <w:r w:rsidRPr="00847AB5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bg-BG" w:eastAsia="bg-BG"/>
        </w:rPr>
        <w:t xml:space="preserve">Стъпка в кариерното ориентиране на младежите са информационните срещи реализирани от местни и регионални учреждения. </w:t>
      </w:r>
    </w:p>
    <w:p w:rsidR="00D97BE0" w:rsidRDefault="00323B73" w:rsidP="00475C28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Кариерното ориентиране на учениците на общинско ниво, се осъществява основно </w:t>
      </w:r>
      <w:r w:rsidR="006B297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чрез заложените в учебните планове на учебните заведения дейности.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>Професионална гимназия по транспорт „Хр. Смирненски“ гр. Крумовград</w:t>
      </w:r>
      <w:r w:rsidR="006B297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предоставя обучение в две професионални направления: </w:t>
      </w:r>
      <w:r w:rsidR="000B548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професия „Сътрудник в малкия и среден бизнес“ и „Монтьор </w:t>
      </w:r>
      <w:r w:rsidR="000B5485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на автотранспортна техника“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:rsidR="00323B73" w:rsidRPr="00475C28" w:rsidRDefault="00323B73" w:rsidP="00475C28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 xml:space="preserve">Дейностите при реализация на иновативните проекти на СУ „Васил Левски“ Крумовград </w:t>
      </w: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дава възможност на учениците за изграждане компетенции в определена професионална сфера и да бъдат поставени в условията на реална работна среда чрез навлизане в света на практиката.</w:t>
      </w:r>
    </w:p>
    <w:p w:rsidR="00323B73" w:rsidRPr="00F76D13" w:rsidRDefault="00323B73" w:rsidP="00475C2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ab/>
        <w:t>Център за кариерно ориентиране - град Кърджали  провежда информационни срещи с предоставя услуги с ученици до XII клас във всички видове и степени училища. В обхвата на кариерния център са училищата на общините в областта. Кариерните специалисти организират информационни срещи с учениците от г</w:t>
      </w:r>
      <w:r w:rsidR="00F76D13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имназиален етап и в Крумовград.</w:t>
      </w:r>
    </w:p>
    <w:p w:rsidR="00DC2319" w:rsidRDefault="00DC2319" w:rsidP="00DC2319">
      <w:pPr>
        <w:pStyle w:val="a7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2319" w:rsidRPr="00DC2319" w:rsidRDefault="00DC2319" w:rsidP="00F76D13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C231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Подобряване на достъпа до информация и качествени услуги; </w:t>
      </w:r>
    </w:p>
    <w:p w:rsidR="00CA2896" w:rsidRPr="00847AB5" w:rsidRDefault="00CA2896" w:rsidP="00CA2896">
      <w:pPr>
        <w:pStyle w:val="a7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A6FD3" w:rsidRDefault="009535B6" w:rsidP="00001874">
      <w:pPr>
        <w:spacing w:after="0"/>
        <w:ind w:right="29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 w:rsidRPr="00847AB5">
        <w:rPr>
          <w:rFonts w:ascii="Times New Roman" w:eastAsia="Calibri" w:hAnsi="Times New Roman" w:cs="Times New Roman"/>
          <w:sz w:val="24"/>
          <w:lang w:val="bg-BG"/>
        </w:rPr>
        <w:tab/>
        <w:t xml:space="preserve">Политиката за младежта създава възможности за младежите да развиват компетентности за управление на информацията.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/>
        </w:rPr>
        <w:t>Общинската политика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областта на достъпа до информация и услуги се осъществява чрез няколко източника: </w:t>
      </w: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и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нформиране и консултиране за пазара на труда.</w:t>
      </w:r>
      <w:r w:rsidR="00001874" w:rsidRPr="00001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</w:t>
      </w:r>
      <w:r w:rsidR="00001874" w:rsidRPr="00475C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Младите хора имат достъп до информация във всички общински и държавни структури като: „Бюро по труда, Дирекция „Социално подпомагане“, Общинска администрация Крумовград и др.</w:t>
      </w:r>
    </w:p>
    <w:p w:rsidR="00475C28" w:rsidRPr="00475C28" w:rsidRDefault="00475C28" w:rsidP="009535B6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Общинска администрация съдейства, организира</w:t>
      </w:r>
      <w:r w:rsidRPr="00475C28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bg-BG"/>
        </w:rPr>
        <w:t>провежда информационни кампании, в сфери като: здравеопазване, заетост по програми и проекти</w:t>
      </w:r>
      <w:r w:rsidRPr="00475C28">
        <w:rPr>
          <w:rFonts w:ascii="Times New Roman" w:hAnsi="Times New Roman" w:cs="Times New Roman"/>
          <w:sz w:val="24"/>
          <w:szCs w:val="24"/>
          <w:lang w:val="bg-BG"/>
        </w:rPr>
        <w:t xml:space="preserve">, образование,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земеделие </w:t>
      </w:r>
      <w:r w:rsidRPr="00475C28">
        <w:rPr>
          <w:rFonts w:ascii="Times New Roman" w:hAnsi="Times New Roman" w:cs="Times New Roman"/>
          <w:sz w:val="24"/>
          <w:szCs w:val="24"/>
          <w:lang w:val="bg-BG"/>
        </w:rPr>
        <w:t xml:space="preserve">и др.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 провеждането на тези кампании се уведомяват кметове на населени места, </w:t>
      </w:r>
      <w:r w:rsidRPr="00475C28">
        <w:rPr>
          <w:rFonts w:ascii="Times New Roman" w:hAnsi="Times New Roman" w:cs="Times New Roman"/>
          <w:sz w:val="24"/>
          <w:szCs w:val="24"/>
          <w:lang w:val="bg-BG"/>
        </w:rPr>
        <w:t xml:space="preserve">използват </w:t>
      </w:r>
      <w:r>
        <w:rPr>
          <w:rFonts w:ascii="Times New Roman" w:hAnsi="Times New Roman" w:cs="Times New Roman"/>
          <w:sz w:val="24"/>
          <w:szCs w:val="24"/>
          <w:lang w:val="bg-BG"/>
        </w:rPr>
        <w:t>се и презентационни материали, брошури и средства за масово осведомяване</w:t>
      </w:r>
      <w:r w:rsidRPr="00475C28">
        <w:rPr>
          <w:rFonts w:ascii="Times New Roman" w:hAnsi="Times New Roman" w:cs="Times New Roman"/>
          <w:sz w:val="24"/>
          <w:szCs w:val="24"/>
          <w:lang w:val="bg-BG"/>
        </w:rPr>
        <w:t>. Служители на общински администрации дават методически указания и консултират младежи, занимаващи се със земеделие.</w:t>
      </w:r>
    </w:p>
    <w:p w:rsidR="004A6FD3" w:rsidRPr="00475C28" w:rsidRDefault="00475C28" w:rsidP="004A6FD3">
      <w:pPr>
        <w:spacing w:after="0"/>
        <w:ind w:right="29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 w:rsidRPr="00475C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По н</w:t>
      </w:r>
      <w:r w:rsidR="0000187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ационална</w:t>
      </w:r>
      <w:r w:rsidRPr="00475C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програма работи младежки медиатор. </w:t>
      </w:r>
      <w:r w:rsidR="004A6FD3" w:rsidRPr="00475C2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Младежкият медиатор </w:t>
      </w:r>
      <w:r w:rsidRPr="00475C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провежда трудови консултации във връзка с успешното реализиране на младежите на пазара на труда. </w:t>
      </w:r>
      <w:r w:rsidRPr="00475C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Информира безработни хора</w:t>
      </w:r>
      <w:r w:rsidR="004A6FD3" w:rsidRPr="00475C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относно разпоредби</w:t>
      </w:r>
      <w:r w:rsidRPr="00475C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,</w:t>
      </w:r>
      <w:r w:rsidR="004A6FD3" w:rsidRPr="00475C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касаещи статута на заетите, безработните, неактивните - техните права и задължения, възможности за трудова реализация и насочване на лицата към активно поведение на пазара на труда, с цел тяхната реализация и социализация. </w:t>
      </w:r>
    </w:p>
    <w:p w:rsidR="00574BF2" w:rsidRPr="00001874" w:rsidRDefault="00001874" w:rsidP="00001874">
      <w:pPr>
        <w:spacing w:after="0"/>
        <w:ind w:right="29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В</w:t>
      </w:r>
      <w:r w:rsidRPr="00001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 подкрепа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на политиката за информиране и приобщаване е назначеният в общината здравен медиатор.</w:t>
      </w:r>
      <w:r w:rsidR="00E62B3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Дейността на з</w:t>
      </w:r>
      <w:r w:rsidR="00574BF2" w:rsidRPr="00001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дравият медиатор</w:t>
      </w:r>
      <w:r w:rsidR="00671AC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е насочена към п</w:t>
      </w:r>
      <w:r w:rsidRPr="0000187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одпомагане и улесняване достъпа до здрав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ни и социални услуги за всички на </w:t>
      </w:r>
      <w:r w:rsidR="00671AC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хора в неравностойно положение в т.ч. млади хора до 29 години.</w:t>
      </w:r>
    </w:p>
    <w:p w:rsidR="00574BF2" w:rsidRPr="00847AB5" w:rsidRDefault="00475C28" w:rsidP="00001874">
      <w:pPr>
        <w:spacing w:after="0"/>
        <w:ind w:right="29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</w:pPr>
      <w:r w:rsidRPr="00475C28">
        <w:rPr>
          <w:rFonts w:ascii="Times New Roman" w:hAnsi="Times New Roman" w:cs="Times New Roman"/>
          <w:sz w:val="24"/>
          <w:szCs w:val="24"/>
          <w:lang w:val="bg-BG"/>
        </w:rPr>
        <w:t>Към структурата на общинските администрации са назначени здравни работници. Те работят в здравните кабинети към училища и детски градини като по график обхождат всички детски и учебни заве</w:t>
      </w:r>
      <w:r w:rsidR="000635CB">
        <w:rPr>
          <w:rFonts w:ascii="Times New Roman" w:hAnsi="Times New Roman" w:cs="Times New Roman"/>
          <w:sz w:val="24"/>
          <w:szCs w:val="24"/>
          <w:lang w:val="bg-BG"/>
        </w:rPr>
        <w:t>дения на територията на общината</w:t>
      </w:r>
      <w:r w:rsidRPr="00475C2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A6FD3" w:rsidRPr="000635CB" w:rsidRDefault="004A6FD3" w:rsidP="000635CB">
      <w:pPr>
        <w:spacing w:after="0"/>
        <w:ind w:right="2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Информационното обслужване чрез интернет услугите е добре развита и представлява най-разпространения начин за информиране на обществеността. </w:t>
      </w: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Община Крумовград </w:t>
      </w:r>
      <w:r w:rsidR="00033E78"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предоставя свобо</w:t>
      </w:r>
      <w:r w:rsidR="00534B06"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ден достъп до интернет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програмата </w:t>
      </w: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WIFI4EU</w:t>
      </w:r>
      <w:r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на Европейският съюз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34B06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безплатни високоскоростни мрежи за безжичен достъп до интернет на обществени места. </w:t>
      </w:r>
    </w:p>
    <w:p w:rsidR="00DC2319" w:rsidRDefault="00DC2319" w:rsidP="00DC231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C2319" w:rsidRPr="00DC2319" w:rsidRDefault="00DC2319" w:rsidP="009D4A26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C231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Насърчаване на здравословен начин на живот;</w:t>
      </w:r>
    </w:p>
    <w:p w:rsidR="00DC2319" w:rsidRDefault="00DC2319" w:rsidP="00EB2F9E">
      <w:pPr>
        <w:spacing w:after="0"/>
        <w:ind w:right="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 w:rsidRPr="00DC231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Спортният календар на общината реализира политиките за популяризиране на активния начин на живот </w:t>
      </w:r>
      <w:r w:rsidR="00B5345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чрез организиран</w:t>
      </w:r>
      <w:r w:rsidR="00EB2F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</w:t>
      </w:r>
      <w:r w:rsidRPr="00DC231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B5345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Pr="00DC231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спортни</w:t>
      </w:r>
      <w:r w:rsidR="00EB2F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събития, турнири и състезания.</w:t>
      </w:r>
    </w:p>
    <w:p w:rsidR="00325C7C" w:rsidRDefault="00325C7C" w:rsidP="00EB2F9E">
      <w:p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25C7C">
        <w:rPr>
          <w:rFonts w:ascii="Times New Roman" w:hAnsi="Times New Roman" w:cs="Times New Roman"/>
          <w:sz w:val="24"/>
          <w:szCs w:val="24"/>
          <w:lang w:val="bg-BG"/>
        </w:rPr>
        <w:t xml:space="preserve">Община </w:t>
      </w:r>
      <w:r>
        <w:rPr>
          <w:rFonts w:ascii="Times New Roman" w:hAnsi="Times New Roman" w:cs="Times New Roman"/>
          <w:sz w:val="24"/>
          <w:szCs w:val="24"/>
          <w:lang w:val="bg-BG"/>
        </w:rPr>
        <w:t>Крумовград</w:t>
      </w:r>
      <w:r w:rsidRPr="00325C7C">
        <w:rPr>
          <w:rFonts w:ascii="Times New Roman" w:hAnsi="Times New Roman" w:cs="Times New Roman"/>
          <w:sz w:val="24"/>
          <w:szCs w:val="24"/>
          <w:lang w:val="bg-BG"/>
        </w:rPr>
        <w:t xml:space="preserve"> разпределя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средства от общинския бюджет </w:t>
      </w:r>
      <w:r w:rsidRPr="00325C7C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спорт за всички и </w:t>
      </w:r>
      <w:r w:rsidRPr="00325C7C">
        <w:rPr>
          <w:rFonts w:ascii="Times New Roman" w:hAnsi="Times New Roman" w:cs="Times New Roman"/>
          <w:sz w:val="24"/>
          <w:szCs w:val="24"/>
          <w:lang w:val="bg-BG"/>
        </w:rPr>
        <w:t xml:space="preserve">за спортни клубове. </w:t>
      </w:r>
    </w:p>
    <w:p w:rsidR="00325C7C" w:rsidRPr="00B53457" w:rsidRDefault="00325C7C" w:rsidP="00325C7C">
      <w:pPr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Всяка година  се изпълняват дейности за обновяване и изграждане на нови </w:t>
      </w:r>
      <w:r w:rsidRPr="00B53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терени и помещения за спортни дейности с цел подобряване на условията за спорт за всички. </w:t>
      </w:r>
      <w:r w:rsidRPr="00B53457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 xml:space="preserve">Обособената фитнес зала в Спортен комплекс Крумовград е оборудвана с всички необходими фитнес уреди. 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Ежегодно се осигуряват средства от общинския бюджет</w:t>
      </w:r>
      <w:r w:rsidRPr="00B53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за закупуване на</w:t>
      </w:r>
      <w:r w:rsidRPr="00B53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нови фитнес уреди. Фитнес залата се посещава от около 60 младежи занимаващи се активно със спорт и тренировки.</w:t>
      </w:r>
    </w:p>
    <w:p w:rsidR="00325C7C" w:rsidRDefault="00325C7C" w:rsidP="00C12051">
      <w:pPr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936C84" w:rsidRDefault="00325C7C" w:rsidP="004A0A0F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DC2319" w:rsidRPr="00DC231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Стадион Крумовград предлага всички възможности и удобства за провеждане не само на общински, но и областни турнири по футбол и тренировъчни дейности на отбори. </w:t>
      </w:r>
      <w:r w:rsidR="00DC2319" w:rsidRPr="00DC23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Спортен комплекс – Крумовград включва спортен център, прилежащи съблекални, футболен стадион, с обслужваща сграда за отборите и трибуни, игрище за мини футбол, тенис на корт, тенис на маса, игрища за баскетбол и волейбол изградени по </w:t>
      </w:r>
      <w:r w:rsidR="00DC2319" w:rsidRPr="00DC231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/>
        </w:rPr>
        <w:t xml:space="preserve">всички изисквания за безопасност и експлоатация. </w:t>
      </w:r>
      <w:r w:rsidR="00DC2319" w:rsidRPr="00DC231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Напълно обновена е спортната зала, обособени са  фитнес уреди на открито, които стимулират посетителите за физическа активност и здравословен начин на живот. </w:t>
      </w:r>
    </w:p>
    <w:p w:rsidR="004A0A0F" w:rsidRPr="00936C84" w:rsidRDefault="0003170F" w:rsidP="004A0A0F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ab/>
      </w:r>
      <w:r w:rsidR="001B39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>Ежегодно по спортен календар на общината се организи</w:t>
      </w:r>
      <w:r w:rsidR="00936C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>рат спортни събития и състезания</w:t>
      </w:r>
      <w:r w:rsidR="001B39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като:</w:t>
      </w:r>
    </w:p>
    <w:p w:rsidR="006514F4" w:rsidRPr="006514F4" w:rsidRDefault="006514F4" w:rsidP="004A0A0F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514F4">
        <w:rPr>
          <w:rFonts w:ascii="Times New Roman" w:eastAsia="Times New Roman" w:hAnsi="Times New Roman" w:cs="Times New Roman"/>
          <w:sz w:val="24"/>
          <w:szCs w:val="24"/>
          <w:lang w:val="bg-BG"/>
        </w:rPr>
        <w:t>Турнир по</w:t>
      </w:r>
      <w:r w:rsidR="001B39D1" w:rsidRPr="006514F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шахмат за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/>
        </w:rPr>
        <w:t>деца и възрастни;</w:t>
      </w:r>
    </w:p>
    <w:p w:rsidR="004A0A0F" w:rsidRPr="006514F4" w:rsidRDefault="001B39D1" w:rsidP="004A0A0F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514F4">
        <w:rPr>
          <w:rFonts w:ascii="Times New Roman" w:eastAsia="Times New Roman" w:hAnsi="Times New Roman" w:cs="Times New Roman"/>
          <w:sz w:val="24"/>
          <w:szCs w:val="24"/>
          <w:lang w:val="bg-BG"/>
        </w:rPr>
        <w:t>Отбелязване на 17 май - Ден на българския спорт</w:t>
      </w:r>
      <w:r w:rsidRPr="006514F4">
        <w:rPr>
          <w:rFonts w:ascii="Times New Roman" w:eastAsia="Times New Roman" w:hAnsi="Times New Roman" w:cs="Times New Roman"/>
          <w:color w:val="050505"/>
          <w:sz w:val="24"/>
          <w:szCs w:val="24"/>
          <w:shd w:val="clear" w:color="auto" w:fill="FFFFFF"/>
          <w:lang w:val="bg-BG"/>
        </w:rPr>
        <w:t xml:space="preserve"> </w:t>
      </w:r>
      <w:r w:rsidR="000F26F4">
        <w:rPr>
          <w:rFonts w:ascii="Times New Roman" w:eastAsia="Times New Roman" w:hAnsi="Times New Roman" w:cs="Times New Roman"/>
          <w:color w:val="050505"/>
          <w:sz w:val="24"/>
          <w:szCs w:val="24"/>
          <w:shd w:val="clear" w:color="auto" w:fill="FFFFFF"/>
          <w:lang w:val="bg-BG"/>
        </w:rPr>
        <w:t>с различни спортни събития</w:t>
      </w:r>
      <w:r w:rsidR="00EB6228">
        <w:rPr>
          <w:rFonts w:ascii="Times New Roman" w:eastAsia="Times New Roman" w:hAnsi="Times New Roman" w:cs="Times New Roman"/>
          <w:color w:val="050505"/>
          <w:sz w:val="24"/>
          <w:szCs w:val="24"/>
          <w:shd w:val="clear" w:color="auto" w:fill="FFFFFF"/>
          <w:lang w:val="bg-BG"/>
        </w:rPr>
        <w:t>;</w:t>
      </w:r>
    </w:p>
    <w:p w:rsidR="006514F4" w:rsidRPr="006514F4" w:rsidRDefault="008762C7" w:rsidP="004A0A0F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>Велопоходи</w:t>
      </w:r>
      <w:r w:rsidR="002E1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и еко </w:t>
      </w:r>
      <w:r w:rsidR="006514F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>походи;</w:t>
      </w:r>
    </w:p>
    <w:p w:rsidR="006514F4" w:rsidRPr="006514F4" w:rsidRDefault="006514F4" w:rsidP="004A0A0F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/>
        </w:rPr>
        <w:t>Организирани тренировки по волейбол и футбол;</w:t>
      </w:r>
    </w:p>
    <w:p w:rsidR="00DC2319" w:rsidRPr="00936C84" w:rsidRDefault="006514F4" w:rsidP="004A0A0F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ar-SA"/>
        </w:rPr>
        <w:t>Ф</w:t>
      </w:r>
      <w:r w:rsidR="001B39D1" w:rsidRPr="004A0A0F">
        <w:rPr>
          <w:rFonts w:ascii="Times New Roman" w:eastAsia="Times New Roman" w:hAnsi="Times New Roman" w:cs="Times New Roman"/>
          <w:bCs/>
          <w:sz w:val="24"/>
          <w:szCs w:val="24"/>
          <w:lang w:val="bg-BG" w:eastAsia="ar-SA"/>
        </w:rPr>
        <w:t xml:space="preserve">утболни срещи между </w:t>
      </w:r>
      <w:r w:rsidR="00015F9B">
        <w:rPr>
          <w:rFonts w:ascii="Times New Roman" w:eastAsia="Times New Roman" w:hAnsi="Times New Roman" w:cs="Times New Roman"/>
          <w:bCs/>
          <w:sz w:val="24"/>
          <w:szCs w:val="24"/>
          <w:lang w:val="bg-BG" w:eastAsia="ar-SA"/>
        </w:rPr>
        <w:t xml:space="preserve">любителски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ar-SA"/>
        </w:rPr>
        <w:t>футболни отбори в общината и др</w:t>
      </w:r>
      <w:r w:rsidR="004A0A0F">
        <w:rPr>
          <w:rFonts w:ascii="Times New Roman" w:eastAsia="Times New Roman" w:hAnsi="Times New Roman" w:cs="Times New Roman"/>
          <w:bCs/>
          <w:sz w:val="24"/>
          <w:szCs w:val="24"/>
          <w:lang w:val="bg-BG" w:eastAsia="ar-SA"/>
        </w:rPr>
        <w:t>.</w:t>
      </w:r>
    </w:p>
    <w:p w:rsidR="00F065FA" w:rsidRDefault="00F065FA" w:rsidP="00675D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A0A0F" w:rsidRDefault="00113773" w:rsidP="00675D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Информационни кампании и събития</w:t>
      </w:r>
      <w:r w:rsidRPr="0011377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за социално значими заболявания се провеждат ежегодни, организирани от младежи членуващи в училищни съвети, неправителствени организации, извън училищни групи. Дейности</w:t>
      </w:r>
      <w:r w:rsidR="00675D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са организирани по повод отбелязване на емблематични дни за ангажиране на вниманието на обществото по </w:t>
      </w:r>
      <w:r w:rsidR="00675D49">
        <w:rPr>
          <w:rFonts w:ascii="Times New Roman" w:eastAsia="Times New Roman" w:hAnsi="Times New Roman" w:cs="Times New Roman"/>
          <w:sz w:val="24"/>
          <w:szCs w:val="24"/>
          <w:lang w:val="bg-BG"/>
        </w:rPr>
        <w:t>значими теми, засягащи всички социални слоеве на обществото като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: </w:t>
      </w:r>
      <w:r w:rsidR="00675D49" w:rsidRPr="00675D49">
        <w:rPr>
          <w:rFonts w:ascii="Times New Roman" w:eastAsia="Times New Roman" w:hAnsi="Times New Roman" w:cs="Times New Roman"/>
          <w:color w:val="050505"/>
          <w:sz w:val="24"/>
          <w:szCs w:val="24"/>
          <w:lang w:val="bg-BG" w:eastAsia="bg-BG"/>
        </w:rPr>
        <w:t>„Отбелязване на</w:t>
      </w:r>
      <w:r w:rsidR="00675D49">
        <w:rPr>
          <w:rFonts w:ascii="Times New Roman" w:eastAsia="Times New Roman" w:hAnsi="Times New Roman" w:cs="Times New Roman"/>
          <w:color w:val="050505"/>
          <w:sz w:val="24"/>
          <w:szCs w:val="24"/>
          <w:lang w:val="bg-BG" w:eastAsia="bg-BG"/>
        </w:rPr>
        <w:t xml:space="preserve"> световен ден без тютюнопушене“, </w:t>
      </w:r>
      <w:r w:rsidR="00675D49" w:rsidRPr="00675D49">
        <w:rPr>
          <w:rFonts w:ascii="Times New Roman" w:eastAsia="Times New Roman" w:hAnsi="Times New Roman" w:cs="Times New Roman"/>
          <w:color w:val="050505"/>
          <w:sz w:val="24"/>
          <w:szCs w:val="24"/>
          <w:lang w:val="bg-BG" w:eastAsia="bg-BG"/>
        </w:rPr>
        <w:t>„Международен д</w:t>
      </w:r>
      <w:r w:rsidR="00675D49">
        <w:rPr>
          <w:rFonts w:ascii="Times New Roman" w:eastAsia="Times New Roman" w:hAnsi="Times New Roman" w:cs="Times New Roman"/>
          <w:color w:val="050505"/>
          <w:sz w:val="24"/>
          <w:szCs w:val="24"/>
          <w:lang w:val="bg-BG" w:eastAsia="bg-BG"/>
        </w:rPr>
        <w:t>ен за борба срещу наркоманиите“, „</w:t>
      </w:r>
      <w:r w:rsidR="00675D49" w:rsidRPr="00675D49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Вредите от употребата и злоупотребата с наркотични,</w:t>
      </w:r>
      <w:r w:rsidR="00675D49" w:rsidRPr="00675D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алкохол,</w:t>
      </w:r>
      <w:r w:rsidR="00675D49" w:rsidRPr="00675D49">
        <w:rPr>
          <w:rFonts w:ascii="Times New Roman" w:eastAsia="Times New Roman" w:hAnsi="Times New Roman" w:cs="Times New Roman"/>
          <w:spacing w:val="-48"/>
          <w:sz w:val="24"/>
          <w:szCs w:val="24"/>
          <w:lang w:val="bg-BG"/>
        </w:rPr>
        <w:t xml:space="preserve"> </w:t>
      </w:r>
      <w:r w:rsidR="00675D49">
        <w:rPr>
          <w:rFonts w:ascii="Times New Roman" w:eastAsia="Times New Roman" w:hAnsi="Times New Roman" w:cs="Times New Roman"/>
          <w:sz w:val="24"/>
          <w:szCs w:val="24"/>
          <w:lang w:val="bg-BG"/>
        </w:rPr>
        <w:t>тютюнопушене</w:t>
      </w:r>
      <w:r w:rsidR="00675D49" w:rsidRPr="00675D49">
        <w:rPr>
          <w:rFonts w:ascii="Times New Roman" w:eastAsia="Times New Roman" w:hAnsi="Times New Roman" w:cs="Times New Roman"/>
          <w:sz w:val="24"/>
          <w:szCs w:val="24"/>
          <w:lang w:val="bg-BG"/>
        </w:rPr>
        <w:t>“</w:t>
      </w:r>
      <w:r w:rsidR="00675D49">
        <w:rPr>
          <w:rFonts w:ascii="Times New Roman" w:eastAsia="Times New Roman" w:hAnsi="Times New Roman" w:cs="Times New Roman"/>
          <w:color w:val="050505"/>
          <w:sz w:val="24"/>
          <w:szCs w:val="24"/>
          <w:lang w:val="bg-BG" w:eastAsia="bg-BG"/>
        </w:rPr>
        <w:t xml:space="preserve">, </w:t>
      </w:r>
      <w:r w:rsidR="00675D49" w:rsidRPr="00675D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>„Световен</w:t>
      </w:r>
      <w:r w:rsidR="00675D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ден на чистите ръце“, </w:t>
      </w:r>
      <w:r w:rsidR="00675D49" w:rsidRPr="00675D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>Анти СПИН кампания „Пазя себе си, пазя и теб!“</w:t>
      </w:r>
      <w:r w:rsidR="00675D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>, „Ден на психичното здраве“</w:t>
      </w:r>
      <w:r w:rsidR="00C119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, „Здравословно хранене“ </w:t>
      </w:r>
      <w:r w:rsidR="00675D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>и др.</w:t>
      </w:r>
    </w:p>
    <w:p w:rsidR="00675D49" w:rsidRDefault="00680D14" w:rsidP="00675D49">
      <w:pPr>
        <w:spacing w:after="0"/>
        <w:jc w:val="both"/>
        <w:rPr>
          <w:rFonts w:ascii="Times New Roman" w:eastAsia="Calibri" w:hAnsi="Times New Roman" w:cs="Arial"/>
          <w:noProof/>
          <w:sz w:val="24"/>
          <w:szCs w:val="24"/>
          <w:lang w:val="bg-BG"/>
        </w:rPr>
      </w:pPr>
      <w:r>
        <w:rPr>
          <w:rFonts w:ascii="Times New Roman" w:eastAsia="Calibri" w:hAnsi="Times New Roman" w:cs="Arial"/>
          <w:noProof/>
          <w:sz w:val="24"/>
          <w:szCs w:val="24"/>
          <w:lang w:val="bg-BG"/>
        </w:rPr>
        <w:tab/>
        <w:t xml:space="preserve">С развиване на компютърните технологии през последните години са актуални </w:t>
      </w:r>
      <w:r w:rsidRPr="00680D14">
        <w:rPr>
          <w:rFonts w:ascii="Times New Roman" w:eastAsia="Calibri" w:hAnsi="Times New Roman" w:cs="Arial"/>
          <w:noProof/>
          <w:sz w:val="24"/>
          <w:szCs w:val="24"/>
          <w:lang w:val="bg-BG"/>
        </w:rPr>
        <w:t xml:space="preserve">иновационни начини за насърчаване на здравословния начин на живот сред децата и младите хора, включително чрез безопасни цифрови технологии, игри, учебни платформи и </w:t>
      </w:r>
      <w:r>
        <w:rPr>
          <w:rFonts w:ascii="Times New Roman" w:eastAsia="Calibri" w:hAnsi="Times New Roman" w:cs="Arial"/>
          <w:noProof/>
          <w:sz w:val="24"/>
          <w:szCs w:val="24"/>
          <w:lang w:val="bg-BG"/>
        </w:rPr>
        <w:t xml:space="preserve">мобилни </w:t>
      </w:r>
      <w:r w:rsidRPr="00680D14">
        <w:rPr>
          <w:rFonts w:ascii="Times New Roman" w:eastAsia="Calibri" w:hAnsi="Times New Roman" w:cs="Arial"/>
          <w:noProof/>
          <w:sz w:val="24"/>
          <w:szCs w:val="24"/>
          <w:lang w:val="bg-BG"/>
        </w:rPr>
        <w:t>приложения</w:t>
      </w:r>
      <w:r>
        <w:rPr>
          <w:rFonts w:ascii="Times New Roman" w:eastAsia="Calibri" w:hAnsi="Times New Roman" w:cs="Arial"/>
          <w:noProof/>
          <w:sz w:val="24"/>
          <w:szCs w:val="24"/>
          <w:lang w:val="bg-BG"/>
        </w:rPr>
        <w:t>.</w:t>
      </w:r>
    </w:p>
    <w:p w:rsidR="00680D14" w:rsidRPr="00680D14" w:rsidRDefault="00680D14" w:rsidP="00675D49">
      <w:pPr>
        <w:spacing w:after="0"/>
        <w:jc w:val="both"/>
        <w:rPr>
          <w:rFonts w:ascii="Times New Roman" w:eastAsia="Calibri" w:hAnsi="Times New Roman" w:cs="Arial"/>
          <w:noProof/>
          <w:sz w:val="24"/>
          <w:szCs w:val="24"/>
          <w:lang w:val="bg-BG"/>
        </w:rPr>
      </w:pPr>
    </w:p>
    <w:p w:rsidR="004A6FD3" w:rsidRPr="00DC2319" w:rsidRDefault="004A6FD3" w:rsidP="009D4A26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C231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Превенция на социалното изключване на млади хора в неравностойно положение.</w:t>
      </w:r>
    </w:p>
    <w:p w:rsidR="00C76B9B" w:rsidRDefault="00033E78" w:rsidP="00A51C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Община Крумовград </w:t>
      </w:r>
      <w:r w:rsidR="00C76B9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реализира </w:t>
      </w:r>
      <w:r w:rsidR="002E19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програма за финансова помощ </w:t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="002E1924">
        <w:rPr>
          <w:rFonts w:ascii="Times New Roman" w:eastAsia="Times New Roman" w:hAnsi="Times New Roman" w:cs="Times New Roman"/>
          <w:sz w:val="24"/>
          <w:szCs w:val="24"/>
          <w:lang w:val="bg-BG"/>
        </w:rPr>
        <w:t>студенти</w:t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неравностойно положение, обучаващи се във висши учебни заведения в Република България. </w:t>
      </w:r>
      <w:r w:rsidR="00EB6228">
        <w:rPr>
          <w:rFonts w:ascii="Times New Roman" w:eastAsia="Times New Roman" w:hAnsi="Times New Roman" w:cs="Times New Roman"/>
          <w:sz w:val="24"/>
          <w:szCs w:val="24"/>
          <w:lang w:val="bg-BG"/>
        </w:rPr>
        <w:t>Предоставянето на финансова помощ</w:t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B62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стартира </w:t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през 2022 година и е насочена за всички </w:t>
      </w:r>
      <w:r w:rsidR="00EB6228">
        <w:rPr>
          <w:rFonts w:ascii="Times New Roman" w:eastAsia="Times New Roman" w:hAnsi="Times New Roman" w:cs="Times New Roman"/>
          <w:sz w:val="24"/>
          <w:szCs w:val="24"/>
          <w:lang w:val="bg-BG"/>
        </w:rPr>
        <w:t>студенти</w:t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община Крумовград като помощта се отпуска по </w:t>
      </w:r>
      <w:r w:rsidR="00C76B9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утвърдени </w:t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правила. </w:t>
      </w:r>
      <w:r w:rsidR="00C76B9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Финансова помощ </w:t>
      </w:r>
      <w:r w:rsidR="00043BE5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="00C76B9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="00603184">
        <w:rPr>
          <w:rFonts w:ascii="Times New Roman" w:eastAsia="Times New Roman" w:hAnsi="Times New Roman" w:cs="Times New Roman"/>
          <w:sz w:val="24"/>
          <w:szCs w:val="24"/>
          <w:lang w:val="bg-BG"/>
        </w:rPr>
        <w:t>отпуск</w:t>
      </w:r>
      <w:r w:rsidR="00043BE5">
        <w:rPr>
          <w:rFonts w:ascii="Times New Roman" w:eastAsia="Times New Roman" w:hAnsi="Times New Roman" w:cs="Times New Roman"/>
          <w:sz w:val="24"/>
          <w:szCs w:val="24"/>
          <w:lang w:val="bg-BG"/>
        </w:rPr>
        <w:t>а за</w:t>
      </w:r>
      <w:r w:rsidR="00C76B9B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покриване на разходи за съответния учебен семестър и включва семестриална такса и месечна помощ.  </w:t>
      </w:r>
    </w:p>
    <w:p w:rsidR="00275877" w:rsidRPr="00847AB5" w:rsidRDefault="00C76B9B" w:rsidP="00A51C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275877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Превенцията на социалното изключване на млади хора в неравностойно положение се реализират чрез социалните услуги в общината:</w:t>
      </w:r>
    </w:p>
    <w:p w:rsidR="00C07053" w:rsidRDefault="00275877" w:rsidP="00A51C9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val="bg-BG"/>
        </w:rPr>
      </w:pPr>
      <w:r w:rsidRPr="00847AB5">
        <w:rPr>
          <w:rFonts w:ascii="Times New Roman" w:eastAsia="Times New Roman" w:hAnsi="Times New Roman" w:cs="Times New Roman"/>
          <w:sz w:val="24"/>
          <w:lang w:val="bg-BG" w:eastAsia="bg-BG"/>
        </w:rPr>
        <w:t xml:space="preserve">Център за настаняване от семеен тип за деца /ЦНСТ/ Крумовград е социална услуга от резидентен тип, която 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>предоставя жизнена среда за пълноценно израстване и развитие на деца и младежи, лишени от родителска грижа. Капацитет на ЦНСТ 1 и ЦНСТ 2 е до 8 потребители /</w:t>
      </w:r>
      <w:r w:rsidRPr="00847AB5">
        <w:rPr>
          <w:rFonts w:ascii="Times New Roman" w:eastAsia="Calibri" w:hAnsi="Times New Roman" w:cs="Times New Roman"/>
          <w:i/>
          <w:sz w:val="24"/>
          <w:szCs w:val="24"/>
          <w:lang w:val="bg-BG"/>
        </w:rPr>
        <w:t>деца от 7 до 18 години/.</w:t>
      </w:r>
      <w:r w:rsidR="00A91FBA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r w:rsidR="00A91FBA">
        <w:rPr>
          <w:rFonts w:ascii="Times New Roman" w:eastAsia="Calibri" w:hAnsi="Times New Roman" w:cs="Times New Roman"/>
          <w:sz w:val="24"/>
          <w:szCs w:val="24"/>
          <w:lang w:val="bg-BG"/>
        </w:rPr>
        <w:t>Младежи навършили 18 годишна възраст, продължаващи своето обучение в училищна сте</w:t>
      </w:r>
      <w:r w:rsidR="00694FA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пен </w:t>
      </w:r>
      <w:r w:rsidR="00A91FBA">
        <w:rPr>
          <w:rFonts w:ascii="Times New Roman" w:eastAsia="Calibri" w:hAnsi="Times New Roman" w:cs="Times New Roman"/>
          <w:sz w:val="24"/>
          <w:szCs w:val="24"/>
          <w:lang w:val="bg-BG"/>
        </w:rPr>
        <w:t>имат възможността да продължат престоя си в социалната услуга до завършване на обучението си.</w:t>
      </w:r>
    </w:p>
    <w:p w:rsidR="00C07053" w:rsidRDefault="00275877" w:rsidP="00A51C9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val="bg-BG"/>
        </w:rPr>
      </w:pPr>
      <w:r w:rsidRPr="00C0705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Център за обществена подкрепа /ЦОП/ Крумовград е социална услуга в общността по направление -  </w:t>
      </w:r>
      <w:r w:rsidRPr="00C070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педагогическата и психологическа подкрепа на деца и семе</w:t>
      </w:r>
      <w:r w:rsidR="000713EF" w:rsidRPr="00C070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йства в риск. Капацитет на ЦОП </w:t>
      </w:r>
      <w:r w:rsidR="00705D3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са </w:t>
      </w:r>
      <w:r w:rsidRPr="00C070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30 потребители.</w:t>
      </w:r>
      <w:r w:rsidR="003728AA" w:rsidRPr="00C0705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В ЦОП се предлагат </w:t>
      </w:r>
      <w:r w:rsidR="00A51C9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организирани беседи, </w:t>
      </w:r>
      <w:r w:rsidR="00EA57E2" w:rsidRPr="00C0705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консултации и психологическа подкрепа за деца, младежи и </w:t>
      </w:r>
      <w:r w:rsidR="00705D3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семейства, включваща</w:t>
      </w:r>
      <w:r w:rsidR="00EA57E2" w:rsidRPr="00C0705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3E14CD" w:rsidRPr="00C070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програма за</w:t>
      </w:r>
      <w:r w:rsidR="00C033D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превенция на „ранни бракове“, програма за</w:t>
      </w:r>
      <w:r w:rsidR="000E15F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индивидуална и групова </w:t>
      </w:r>
      <w:r w:rsidR="00C033D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работа с младежи настанени в резидентни услуги,</w:t>
      </w:r>
      <w:r w:rsidR="003E14CD" w:rsidRPr="00C070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работа с деца с поведенчески проблеми и техните семейства, п</w:t>
      </w:r>
      <w:r w:rsidR="003E14CD" w:rsidRPr="003E14C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рограма за консултиране на семейства от общността</w:t>
      </w:r>
      <w:r w:rsidR="003E14CD" w:rsidRPr="00C070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формиране на родителски умения</w:t>
      </w:r>
      <w:r w:rsidR="00EA57E2" w:rsidRPr="00C0705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, </w:t>
      </w:r>
      <w:r w:rsidR="00C033D1">
        <w:rPr>
          <w:rFonts w:ascii="Times New Roman" w:eastAsia="Times New Roman" w:hAnsi="Times New Roman" w:cs="Times New Roman"/>
          <w:sz w:val="24"/>
          <w:szCs w:val="24"/>
          <w:lang w:val="bg-BG"/>
        </w:rPr>
        <w:t>програма за превенция на отпадането от училище</w:t>
      </w:r>
      <w:r w:rsidR="00EA57E2" w:rsidRPr="00C070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др.</w:t>
      </w:r>
    </w:p>
    <w:p w:rsidR="00C07053" w:rsidRPr="00F065FA" w:rsidRDefault="00C50410" w:rsidP="00A51C9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val="bg-BG"/>
        </w:rPr>
      </w:pPr>
      <w:r w:rsidRPr="00C07053">
        <w:rPr>
          <w:rFonts w:ascii="Times New Roman" w:hAnsi="Times New Roman" w:cs="Times New Roman"/>
          <w:sz w:val="24"/>
          <w:szCs w:val="24"/>
          <w:lang w:val="bg-BG"/>
        </w:rPr>
        <w:t xml:space="preserve">В община Крумовград се предоставя социална услуга „Топъл обяд“. Потребители на услуга са около </w:t>
      </w:r>
      <w:r w:rsidR="002D1377" w:rsidRPr="002D1377">
        <w:rPr>
          <w:rFonts w:ascii="Times New Roman" w:hAnsi="Times New Roman" w:cs="Times New Roman"/>
          <w:sz w:val="24"/>
          <w:szCs w:val="24"/>
          <w:lang w:val="bg-BG"/>
        </w:rPr>
        <w:t>835 лица от 47</w:t>
      </w:r>
      <w:r w:rsidRPr="002D1377">
        <w:rPr>
          <w:rFonts w:ascii="Times New Roman" w:hAnsi="Times New Roman" w:cs="Times New Roman"/>
          <w:sz w:val="24"/>
          <w:szCs w:val="24"/>
          <w:lang w:val="bg-BG"/>
        </w:rPr>
        <w:t xml:space="preserve"> населени </w:t>
      </w:r>
      <w:r w:rsidRPr="00C07053">
        <w:rPr>
          <w:rFonts w:ascii="Times New Roman" w:hAnsi="Times New Roman" w:cs="Times New Roman"/>
          <w:sz w:val="24"/>
          <w:szCs w:val="24"/>
          <w:lang w:val="bg-BG"/>
        </w:rPr>
        <w:t xml:space="preserve">места от територията на общината, в обхвата на който попадат възрастни лица с ниски доходи, лица с увреждания и уязвими групи </w:t>
      </w:r>
      <w:r w:rsidR="00552348">
        <w:rPr>
          <w:rFonts w:ascii="Times New Roman" w:hAnsi="Times New Roman" w:cs="Times New Roman"/>
          <w:sz w:val="24"/>
          <w:szCs w:val="24"/>
          <w:lang w:val="bg-BG"/>
        </w:rPr>
        <w:t>потребители</w:t>
      </w:r>
      <w:r w:rsidRPr="00C0705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62B3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A20F32" w:rsidRPr="00F065FA" w:rsidRDefault="00C07053" w:rsidP="00C76B9B">
      <w:p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val="bg-BG"/>
        </w:rPr>
      </w:pPr>
      <w:r w:rsidRPr="00F065FA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ab/>
      </w:r>
      <w:r w:rsidR="00C9268E" w:rsidRPr="00F065FA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 xml:space="preserve"> </w:t>
      </w:r>
    </w:p>
    <w:p w:rsidR="00DC2319" w:rsidRPr="00317A78" w:rsidRDefault="00DC2319" w:rsidP="00DC2319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C231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Развитие на младежко доброволчество.</w:t>
      </w:r>
    </w:p>
    <w:p w:rsidR="00B03119" w:rsidRDefault="00CB7C2A" w:rsidP="00016BEF">
      <w:pPr>
        <w:spacing w:after="0"/>
        <w:ind w:right="29" w:firstLine="708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Младежките организации са структури, които насърчават младите хора да се  ангажират като активни граждани. </w:t>
      </w:r>
      <w:r w:rsidR="004A6FD3"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Младежкото  доброволчество  е приоритетна дейност на 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Общинската организация на Българския червен кръст. </w:t>
      </w:r>
      <w:r w:rsidR="004A6FD3"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БЧК  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ежегодно провеждат редица 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акции в сферата на социалните дейности, работа с деца, екология, спорт, здраве и др.</w:t>
      </w:r>
      <w:r w:rsidR="004A6FD3"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</w:t>
      </w:r>
      <w:r w:rsidR="00C12051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Младежите от клуб „Добро сърце” </w:t>
      </w:r>
      <w:r w:rsidR="0003170F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от</w:t>
      </w:r>
      <w:r w:rsidR="00C12051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СУ „</w:t>
      </w:r>
      <w:r w:rsidR="004A6FD3"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Васил Левски”</w:t>
      </w:r>
      <w:r w:rsidR="00A56CD9"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Крумовград</w:t>
      </w:r>
      <w:r w:rsidR="004A6FD3"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</w:t>
      </w:r>
      <w:r w:rsidR="0003170F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представляващи младежката организация на БЧК Крумовград </w:t>
      </w:r>
      <w:r w:rsidR="004A6FD3"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са пример за активно доброволчество и хуманно поведение на младежи доказали устойчивост с успешно реализирани през годините доброволчески кампании. </w:t>
      </w:r>
    </w:p>
    <w:p w:rsidR="00DC2319" w:rsidRDefault="00016BEF" w:rsidP="007953DD">
      <w:pPr>
        <w:spacing w:after="0"/>
        <w:ind w:right="29" w:firstLine="708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Дейността на младежката организация обхваща мероприятия с цел превенция на зависимости и здравна култура сред младите хора, подкрепа и помощ на социално уязвими лица, гласност и насочване на внимание сред обществеността към  социално значими теми </w:t>
      </w:r>
      <w:r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lastRenderedPageBreak/>
        <w:t xml:space="preserve">и събития. Младежкото доброволчество поставя основите на самоорганизирането на млади хора  с цел безвъзмездния труд и помощ в полза на обществото. </w:t>
      </w:r>
      <w:r w:rsidR="00511FAB" w:rsidRPr="00511FAB">
        <w:rPr>
          <w:rFonts w:ascii="Times New Roman" w:hAnsi="Times New Roman" w:cs="Times New Roman"/>
          <w:sz w:val="24"/>
          <w:szCs w:val="24"/>
          <w:lang w:val="bg-BG"/>
        </w:rPr>
        <w:t xml:space="preserve">Младежите участват при организацията на общински, областни и национални </w:t>
      </w:r>
      <w:r w:rsidR="00FE3DA0">
        <w:rPr>
          <w:rFonts w:ascii="Times New Roman" w:hAnsi="Times New Roman" w:cs="Times New Roman"/>
          <w:sz w:val="24"/>
          <w:szCs w:val="24"/>
          <w:lang w:val="bg-BG"/>
        </w:rPr>
        <w:t>благотворителни каузи и дейности</w:t>
      </w:r>
      <w:r w:rsidR="00511FA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953DD" w:rsidRDefault="00317A78" w:rsidP="0001245B">
      <w:pPr>
        <w:spacing w:after="0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ab/>
      </w:r>
      <w:r w:rsidR="00511FAB"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Към училищата действат ученически съвети, които са постоянно </w:t>
      </w:r>
      <w:r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действащи структури за участие на младите хора в обществено </w:t>
      </w:r>
      <w:r w:rsidRPr="00B12E0A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значими въпроси</w:t>
      </w:r>
      <w:r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.</w:t>
      </w:r>
      <w:r w:rsidR="0001245B"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С активни прояви е ученически</w:t>
      </w:r>
      <w:r w:rsidR="00BE50E3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я</w:t>
      </w:r>
      <w:r w:rsidR="0001245B"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съвет на СУ „Васил Левски“ гр. Крумовград</w:t>
      </w:r>
      <w:r w:rsid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с о</w:t>
      </w:r>
      <w:r w:rsidR="0001245B"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рганизи</w:t>
      </w:r>
      <w:r w:rsidR="00BE50E3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рани</w:t>
      </w:r>
      <w:r w:rsidR="0001245B"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различни ин</w:t>
      </w:r>
      <w:r w:rsid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ициативи </w:t>
      </w:r>
      <w:r w:rsidR="0001245B" w:rsidRP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като</w:t>
      </w:r>
      <w:r w:rsidR="0001245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:</w:t>
      </w:r>
      <w:r w:rsidR="00BE50E3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</w:t>
      </w:r>
      <w:r w:rsidR="009200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 xml:space="preserve">„Приятели с природата“, </w:t>
      </w:r>
      <w:r w:rsidR="00BE50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 xml:space="preserve">инициативи за </w:t>
      </w:r>
      <w:r w:rsid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 xml:space="preserve"> отбелязване на</w:t>
      </w:r>
      <w:r w:rsidR="0001245B" w:rsidRP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>  Международния ден на приятелството</w:t>
      </w:r>
      <w:r w:rsid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 xml:space="preserve">, </w:t>
      </w:r>
      <w:r w:rsidR="00BE50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>„</w:t>
      </w:r>
      <w:r w:rsid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>Седмица на чете</w:t>
      </w:r>
      <w:r w:rsidR="0001245B" w:rsidRP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>нето</w:t>
      </w:r>
      <w:r w:rsidR="00BE50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>“</w:t>
      </w:r>
      <w:r w:rsidR="0001245B" w:rsidRP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 xml:space="preserve">, </w:t>
      </w:r>
      <w:r w:rsidR="00BE50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>„Ден</w:t>
      </w:r>
      <w:r w:rsidR="0001245B" w:rsidRP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 xml:space="preserve"> на </w:t>
      </w:r>
      <w:r w:rsidR="00BE50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>думата благодаря“</w:t>
      </w:r>
      <w:r w:rsidR="0001245B" w:rsidRPr="00012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  <w:t xml:space="preserve">, </w:t>
      </w:r>
      <w:r w:rsidR="0001245B" w:rsidRPr="0001245B">
        <w:rPr>
          <w:rFonts w:ascii="Times New Roman" w:hAnsi="Times New Roman" w:cs="Times New Roman"/>
          <w:sz w:val="24"/>
          <w:szCs w:val="24"/>
          <w:lang w:val="bg-BG"/>
        </w:rPr>
        <w:t>„Ден на самоуправлението“</w:t>
      </w:r>
      <w:r w:rsidR="00BE50E3">
        <w:rPr>
          <w:rFonts w:ascii="Times New Roman" w:hAnsi="Times New Roman" w:cs="Times New Roman"/>
          <w:sz w:val="24"/>
          <w:szCs w:val="24"/>
          <w:lang w:val="bg-BG"/>
        </w:rPr>
        <w:t xml:space="preserve">, „Дни на отворените врати“, </w:t>
      </w:r>
      <w:r w:rsidR="0001245B" w:rsidRPr="0001245B">
        <w:rPr>
          <w:rFonts w:ascii="Times New Roman" w:hAnsi="Times New Roman" w:cs="Times New Roman"/>
          <w:sz w:val="24"/>
          <w:szCs w:val="24"/>
          <w:lang w:val="bg-BG"/>
        </w:rPr>
        <w:t>„Ден на розовата фланелка“</w:t>
      </w:r>
      <w:r w:rsidR="0092001D">
        <w:rPr>
          <w:rFonts w:ascii="Times New Roman" w:hAnsi="Times New Roman" w:cs="Times New Roman"/>
          <w:sz w:val="24"/>
          <w:szCs w:val="24"/>
          <w:lang w:val="bg-BG"/>
        </w:rPr>
        <w:t>, „</w:t>
      </w:r>
      <w:r w:rsidR="0001245B" w:rsidRPr="0001245B">
        <w:rPr>
          <w:rFonts w:ascii="Times New Roman" w:hAnsi="Times New Roman" w:cs="Times New Roman"/>
          <w:sz w:val="24"/>
          <w:szCs w:val="24"/>
          <w:lang w:val="bg-BG"/>
        </w:rPr>
        <w:t xml:space="preserve">Да </w:t>
      </w:r>
      <w:r w:rsidR="0001245B">
        <w:rPr>
          <w:rFonts w:ascii="Times New Roman" w:hAnsi="Times New Roman" w:cs="Times New Roman"/>
          <w:sz w:val="24"/>
          <w:szCs w:val="24"/>
          <w:lang w:val="bg-BG"/>
        </w:rPr>
        <w:t xml:space="preserve">изчистим България заедно", „Благотворителен базар“ </w:t>
      </w:r>
      <w:r w:rsidR="0001245B" w:rsidRPr="0001245B">
        <w:rPr>
          <w:rFonts w:ascii="Times New Roman" w:hAnsi="Times New Roman" w:cs="Times New Roman"/>
          <w:sz w:val="24"/>
          <w:szCs w:val="24"/>
          <w:lang w:val="bg-BG"/>
        </w:rPr>
        <w:t xml:space="preserve">и др. </w:t>
      </w:r>
      <w:r w:rsidR="00BE50E3">
        <w:rPr>
          <w:rFonts w:ascii="Times New Roman" w:hAnsi="Times New Roman" w:cs="Times New Roman"/>
          <w:sz w:val="24"/>
          <w:szCs w:val="24"/>
          <w:lang w:val="bg-BG"/>
        </w:rPr>
        <w:t>Участват активно в организиране на</w:t>
      </w:r>
      <w:r w:rsidR="0001245B" w:rsidRPr="0001245B">
        <w:rPr>
          <w:rFonts w:ascii="Times New Roman" w:hAnsi="Times New Roman" w:cs="Times New Roman"/>
          <w:sz w:val="24"/>
          <w:szCs w:val="24"/>
          <w:lang w:val="bg-BG"/>
        </w:rPr>
        <w:t xml:space="preserve"> благотворителни акции за събиране на средства и подпомагане на деца </w:t>
      </w:r>
      <w:r w:rsidR="0001245B">
        <w:rPr>
          <w:rFonts w:ascii="Times New Roman" w:hAnsi="Times New Roman" w:cs="Times New Roman"/>
          <w:sz w:val="24"/>
          <w:szCs w:val="24"/>
          <w:lang w:val="bg-BG"/>
        </w:rPr>
        <w:t>в нужда.</w:t>
      </w:r>
      <w:r w:rsidR="007953DD" w:rsidRPr="007953DD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 xml:space="preserve"> </w:t>
      </w:r>
      <w:r w:rsidR="0092001D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Ежегодно участват в засаждане на фиданки по повод отбелязване на Деня на земята и редица други дейности утвърждаващи значимостта на младеж</w:t>
      </w:r>
      <w:r w:rsidR="00550B2B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ите във всички сфери на обществения живот.</w:t>
      </w:r>
    </w:p>
    <w:p w:rsidR="0001245B" w:rsidRPr="0001245B" w:rsidRDefault="007953DD" w:rsidP="0001245B">
      <w:pPr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/>
        </w:rPr>
      </w:pPr>
      <w:r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ab/>
      </w:r>
      <w:r w:rsidR="00C12051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Туристическия отряд на СУ „</w:t>
      </w:r>
      <w:r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Васил Левски” Крумовград с ежегодното си участие  в Националния младежки туристически поход „По пътя на Ботевата чета” Козлодуй-Околчица са пример за устойчиво младежко участие в програми с национално значение.</w:t>
      </w:r>
    </w:p>
    <w:p w:rsidR="00DC2319" w:rsidRDefault="00DC2319" w:rsidP="00DC2319">
      <w:pPr>
        <w:spacing w:after="0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</w:p>
    <w:p w:rsidR="004A6FD3" w:rsidRPr="00DC2319" w:rsidRDefault="004A6FD3" w:rsidP="009D4A26">
      <w:pPr>
        <w:pStyle w:val="a7"/>
        <w:numPr>
          <w:ilvl w:val="0"/>
          <w:numId w:val="21"/>
        </w:num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 w:rsidRPr="00DC231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Повишаване гражданската активност на младите хора.</w:t>
      </w:r>
    </w:p>
    <w:p w:rsidR="00534B06" w:rsidRPr="00847AB5" w:rsidRDefault="004A6FD3" w:rsidP="00534B06">
      <w:pPr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Ангажираността на младите в обществено-политическия живот на община Крумовград се изразява в членство в неправителствени, политически и други граждански организации. В тях членуват млади хора от общината, на възраст до 3</w:t>
      </w:r>
      <w:r w:rsidR="00DF45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 години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обединени на основата на своите специфични интереси, като участват в политическия и обществен живот на града и общината и в разрешаването на проблемите на младежта, малцинствата и лицата в неравностойно социално положение.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:rsidR="00DC2319" w:rsidRDefault="00DC2319" w:rsidP="00DC2319">
      <w:pPr>
        <w:pStyle w:val="a7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E37B3" w:rsidRPr="0083385E" w:rsidRDefault="00DC2319" w:rsidP="0083385E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DC231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Развитие на младите хора в малките н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аселени места и селските райони.</w:t>
      </w:r>
    </w:p>
    <w:p w:rsidR="0096689B" w:rsidRDefault="00E243DE" w:rsidP="0096689B">
      <w:pPr>
        <w:pStyle w:val="a7"/>
        <w:spacing w:after="0"/>
        <w:ind w:left="0"/>
        <w:contextualSpacing w:val="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ab/>
      </w:r>
      <w:r w:rsidR="006E37B3">
        <w:rPr>
          <w:rFonts w:ascii="Times New Roman" w:hAnsi="Times New Roman"/>
          <w:noProof/>
          <w:sz w:val="24"/>
          <w:szCs w:val="24"/>
          <w:lang w:val="bg-BG"/>
        </w:rPr>
        <w:t xml:space="preserve">Развитието на младите хора в селските райони </w:t>
      </w:r>
      <w:r w:rsidR="006E37B3" w:rsidRPr="006E37B3">
        <w:rPr>
          <w:rFonts w:ascii="Times New Roman" w:hAnsi="Times New Roman"/>
          <w:noProof/>
          <w:sz w:val="24"/>
          <w:szCs w:val="24"/>
          <w:lang w:val="bg-BG"/>
        </w:rPr>
        <w:t>се осъществява неформално в общността, в рамки</w:t>
      </w:r>
      <w:r w:rsidR="006E37B3">
        <w:rPr>
          <w:rFonts w:ascii="Times New Roman" w:hAnsi="Times New Roman"/>
          <w:noProof/>
          <w:sz w:val="24"/>
          <w:szCs w:val="24"/>
          <w:lang w:val="bg-BG"/>
        </w:rPr>
        <w:t>те на дейности, осъществявани чрез програми за заетост с приоритна целава група млади хора в селските ра</w:t>
      </w:r>
      <w:r w:rsidR="00A334C2">
        <w:rPr>
          <w:rFonts w:ascii="Times New Roman" w:hAnsi="Times New Roman"/>
          <w:noProof/>
          <w:sz w:val="24"/>
          <w:szCs w:val="24"/>
          <w:lang w:val="bg-BG"/>
        </w:rPr>
        <w:t>йони – развиване на стопанска дейност</w:t>
      </w:r>
      <w:r w:rsidR="009D78DB">
        <w:rPr>
          <w:rFonts w:ascii="Times New Roman" w:hAnsi="Times New Roman"/>
          <w:noProof/>
          <w:sz w:val="24"/>
          <w:szCs w:val="24"/>
          <w:lang w:val="bg-BG"/>
        </w:rPr>
        <w:t>, земеделски стопанства</w:t>
      </w:r>
      <w:r w:rsidR="00A334C2">
        <w:rPr>
          <w:rFonts w:ascii="Times New Roman" w:hAnsi="Times New Roman"/>
          <w:noProof/>
          <w:sz w:val="24"/>
          <w:szCs w:val="24"/>
          <w:lang w:val="bg-BG"/>
        </w:rPr>
        <w:t xml:space="preserve"> и др.</w:t>
      </w:r>
      <w:r w:rsidR="00FD286D">
        <w:rPr>
          <w:rFonts w:ascii="Times New Roman" w:hAnsi="Times New Roman"/>
          <w:noProof/>
          <w:sz w:val="24"/>
          <w:szCs w:val="24"/>
          <w:lang w:val="bg-BG"/>
        </w:rPr>
        <w:t xml:space="preserve">, както и </w:t>
      </w:r>
      <w:r w:rsidR="00353664">
        <w:rPr>
          <w:rFonts w:ascii="Times New Roman" w:hAnsi="Times New Roman"/>
          <w:noProof/>
          <w:sz w:val="24"/>
          <w:szCs w:val="24"/>
          <w:lang w:val="bg-BG"/>
        </w:rPr>
        <w:t>включвнето им в</w:t>
      </w:r>
      <w:r w:rsidR="00FD286D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="00FD286D" w:rsidRPr="006E37B3">
        <w:rPr>
          <w:rFonts w:ascii="Times New Roman" w:hAnsi="Times New Roman"/>
          <w:noProof/>
          <w:sz w:val="24"/>
          <w:szCs w:val="24"/>
          <w:lang w:val="bg-BG"/>
        </w:rPr>
        <w:t>култу</w:t>
      </w:r>
      <w:r w:rsidR="00FD286D">
        <w:rPr>
          <w:rFonts w:ascii="Times New Roman" w:hAnsi="Times New Roman"/>
          <w:noProof/>
          <w:sz w:val="24"/>
          <w:szCs w:val="24"/>
          <w:lang w:val="bg-BG"/>
        </w:rPr>
        <w:t>рни и</w:t>
      </w:r>
      <w:r w:rsidR="00FD286D" w:rsidRPr="006E37B3">
        <w:rPr>
          <w:rFonts w:ascii="Times New Roman" w:hAnsi="Times New Roman"/>
          <w:noProof/>
          <w:sz w:val="24"/>
          <w:szCs w:val="24"/>
          <w:lang w:val="bg-BG"/>
        </w:rPr>
        <w:t xml:space="preserve"> спортни </w:t>
      </w:r>
      <w:r w:rsidR="004A5B20">
        <w:rPr>
          <w:rFonts w:ascii="Times New Roman" w:hAnsi="Times New Roman"/>
          <w:noProof/>
          <w:sz w:val="24"/>
          <w:szCs w:val="24"/>
          <w:lang w:val="bg-BG"/>
        </w:rPr>
        <w:t>дейности</w:t>
      </w:r>
      <w:r w:rsidR="00FD286D">
        <w:rPr>
          <w:rFonts w:ascii="Times New Roman" w:hAnsi="Times New Roman"/>
          <w:noProof/>
          <w:sz w:val="24"/>
          <w:szCs w:val="24"/>
          <w:lang w:val="bg-BG"/>
        </w:rPr>
        <w:t>.</w:t>
      </w:r>
    </w:p>
    <w:p w:rsidR="0096689B" w:rsidRPr="0096689B" w:rsidRDefault="0096689B" w:rsidP="0096689B">
      <w:pPr>
        <w:pStyle w:val="a7"/>
        <w:spacing w:after="0"/>
        <w:ind w:left="0"/>
        <w:contextualSpacing w:val="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ab/>
      </w:r>
      <w:r w:rsidR="00E243DE">
        <w:rPr>
          <w:rFonts w:ascii="Times New Roman" w:hAnsi="Times New Roman"/>
          <w:noProof/>
          <w:sz w:val="24"/>
          <w:szCs w:val="24"/>
          <w:lang w:val="bg-BG"/>
        </w:rPr>
        <w:t xml:space="preserve">Подобравяне на инфрастурата в рамките на общината – </w:t>
      </w:r>
      <w:r w:rsidR="0083385E">
        <w:rPr>
          <w:rFonts w:ascii="Times New Roman" w:hAnsi="Times New Roman"/>
          <w:noProof/>
          <w:sz w:val="24"/>
          <w:szCs w:val="24"/>
          <w:lang w:val="bg-BG"/>
        </w:rPr>
        <w:t>рехабилитация на пътища</w:t>
      </w:r>
      <w:r w:rsidR="00E243DE">
        <w:rPr>
          <w:rFonts w:ascii="Times New Roman" w:hAnsi="Times New Roman"/>
          <w:noProof/>
          <w:sz w:val="24"/>
          <w:szCs w:val="24"/>
          <w:lang w:val="bg-BG"/>
        </w:rPr>
        <w:t xml:space="preserve">, водоснабдяване,  осигуряване </w:t>
      </w:r>
      <w:r w:rsidR="0083385E">
        <w:rPr>
          <w:rFonts w:ascii="Times New Roman" w:eastAsia="Calibri" w:hAnsi="Times New Roman" w:cs="Arial"/>
          <w:noProof/>
          <w:sz w:val="24"/>
          <w:szCs w:val="24"/>
          <w:lang w:val="bg-BG"/>
        </w:rPr>
        <w:t>транспорт</w:t>
      </w:r>
      <w:r w:rsidRPr="0096689B">
        <w:rPr>
          <w:rFonts w:ascii="Times New Roman" w:eastAsia="Calibri" w:hAnsi="Times New Roman" w:cs="Arial"/>
          <w:noProof/>
          <w:sz w:val="24"/>
          <w:szCs w:val="24"/>
          <w:lang w:val="bg-BG"/>
        </w:rPr>
        <w:t xml:space="preserve"> до училищата</w:t>
      </w:r>
      <w:r>
        <w:rPr>
          <w:rFonts w:ascii="Times New Roman" w:eastAsia="Calibri" w:hAnsi="Times New Roman" w:cs="Arial"/>
          <w:noProof/>
          <w:sz w:val="24"/>
          <w:szCs w:val="24"/>
          <w:lang w:val="bg-BG"/>
        </w:rPr>
        <w:t>, до градския център, достъпа до здавеопазване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96689B">
        <w:rPr>
          <w:rFonts w:ascii="Times New Roman" w:eastAsia="Calibri" w:hAnsi="Times New Roman" w:cs="Arial"/>
          <w:noProof/>
          <w:sz w:val="24"/>
          <w:szCs w:val="24"/>
          <w:lang w:val="bg-BG"/>
        </w:rPr>
        <w:t>и предоставянето на услуги, като образование и обучение,</w:t>
      </w:r>
      <w:r w:rsidR="004A5B20">
        <w:rPr>
          <w:rFonts w:ascii="Times New Roman" w:eastAsia="Calibri" w:hAnsi="Times New Roman" w:cs="Arial"/>
          <w:noProof/>
          <w:sz w:val="24"/>
          <w:szCs w:val="24"/>
          <w:lang w:val="bg-BG"/>
        </w:rPr>
        <w:t xml:space="preserve"> </w:t>
      </w:r>
      <w:r w:rsidR="0083385E">
        <w:rPr>
          <w:rFonts w:ascii="Times New Roman" w:eastAsia="Calibri" w:hAnsi="Times New Roman" w:cs="Arial"/>
          <w:noProof/>
          <w:sz w:val="24"/>
          <w:szCs w:val="24"/>
          <w:lang w:val="bg-BG"/>
        </w:rPr>
        <w:t>пощенски услуги,</w:t>
      </w:r>
      <w:r w:rsidRPr="0096689B">
        <w:rPr>
          <w:rFonts w:ascii="Times New Roman" w:eastAsia="Calibri" w:hAnsi="Times New Roman" w:cs="Arial"/>
          <w:noProof/>
          <w:sz w:val="24"/>
          <w:szCs w:val="24"/>
          <w:lang w:val="bg-BG"/>
        </w:rPr>
        <w:t xml:space="preserve"> здра</w:t>
      </w:r>
      <w:r>
        <w:rPr>
          <w:rFonts w:ascii="Times New Roman" w:eastAsia="Calibri" w:hAnsi="Times New Roman" w:cs="Arial"/>
          <w:noProof/>
          <w:sz w:val="24"/>
          <w:szCs w:val="24"/>
          <w:lang w:val="bg-BG"/>
        </w:rPr>
        <w:t>веопазване и дългосрочни грижи са решаващи фактори за увеличаване</w:t>
      </w:r>
      <w:r w:rsidRPr="0096689B">
        <w:rPr>
          <w:rFonts w:ascii="Times New Roman" w:eastAsia="Calibri" w:hAnsi="Times New Roman" w:cs="Arial"/>
          <w:noProof/>
          <w:sz w:val="24"/>
          <w:szCs w:val="24"/>
          <w:lang w:val="bg-BG"/>
        </w:rPr>
        <w:t xml:space="preserve"> възможностите за развитие</w:t>
      </w:r>
      <w:r w:rsidR="0083385E">
        <w:rPr>
          <w:rFonts w:ascii="Times New Roman" w:eastAsia="Calibri" w:hAnsi="Times New Roman" w:cs="Arial"/>
          <w:noProof/>
          <w:sz w:val="24"/>
          <w:szCs w:val="24"/>
          <w:lang w:val="bg-BG"/>
        </w:rPr>
        <w:t xml:space="preserve"> и предотвратяване на миграцията от селата.</w:t>
      </w:r>
    </w:p>
    <w:p w:rsidR="00D618AE" w:rsidRPr="005813EE" w:rsidRDefault="00D618AE" w:rsidP="00D618AE">
      <w:pPr>
        <w:pStyle w:val="a7"/>
        <w:autoSpaceDE w:val="0"/>
        <w:autoSpaceDN w:val="0"/>
        <w:adjustRightInd w:val="0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Разпределението на населението в община Крумовград /Таблица 3</w:t>
      </w:r>
      <w:r w:rsidR="005813EE" w:rsidRP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таблица</w:t>
      </w:r>
      <w:r w:rsidR="006F75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B77B9" w:rsidRP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P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 в съотношение градски център и селата</w:t>
      </w:r>
      <w:r w:rsidR="00C32B14" w:rsidRP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показва </w:t>
      </w:r>
      <w:r w:rsid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дял на младото население</w:t>
      </w:r>
      <w:r w:rsidR="001266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разпределение по местоживеен</w:t>
      </w:r>
      <w:r w:rsid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</w:t>
      </w:r>
      <w:r w:rsidR="00C32B14" w:rsidRPr="005813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D618AE" w:rsidRPr="00D618AE" w:rsidRDefault="00D618AE" w:rsidP="00E820AE">
      <w:pPr>
        <w:pStyle w:val="a7"/>
        <w:autoSpaceDE w:val="0"/>
        <w:autoSpaceDN w:val="0"/>
        <w:adjustRightInd w:val="0"/>
        <w:spacing w:before="120" w:after="0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618A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bg-BG" w:eastAsia="bg-BG"/>
        </w:rPr>
        <w:t>Таблица 3.</w:t>
      </w:r>
      <w:r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Н</w:t>
      </w:r>
      <w:r w:rsidRPr="00D618A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аселение по местоживеене.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417"/>
        <w:gridCol w:w="2410"/>
        <w:gridCol w:w="2410"/>
      </w:tblGrid>
      <w:tr w:rsidR="00C10330" w:rsidTr="00090050">
        <w:trPr>
          <w:trHeight w:val="146"/>
        </w:trPr>
        <w:tc>
          <w:tcPr>
            <w:tcW w:w="3261" w:type="dxa"/>
            <w:vMerge w:val="restart"/>
          </w:tcPr>
          <w:p w:rsidR="00C10330" w:rsidRPr="00090050" w:rsidRDefault="00C10330" w:rsidP="00090050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9005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Население</w:t>
            </w:r>
            <w:r w:rsidR="00783DE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към 31.12.2023</w:t>
            </w:r>
            <w:r w:rsidRPr="0009005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  <w:r w:rsidR="000B4CD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0B4CD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по данни от НСИ</w:t>
            </w:r>
          </w:p>
        </w:tc>
        <w:tc>
          <w:tcPr>
            <w:tcW w:w="1417" w:type="dxa"/>
          </w:tcPr>
          <w:p w:rsidR="00C10330" w:rsidRPr="00B45861" w:rsidRDefault="00C10330" w:rsidP="00B45861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lastRenderedPageBreak/>
              <w:t>О</w:t>
            </w:r>
            <w:r w:rsidR="00C32B14"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бщо за </w:t>
            </w:r>
            <w:r w:rsidR="00C32B14"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lastRenderedPageBreak/>
              <w:t>общината</w:t>
            </w:r>
          </w:p>
        </w:tc>
        <w:tc>
          <w:tcPr>
            <w:tcW w:w="2410" w:type="dxa"/>
          </w:tcPr>
          <w:p w:rsidR="00C10330" w:rsidRPr="00B45861" w:rsidRDefault="00090050" w:rsidP="00090050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lastRenderedPageBreak/>
              <w:t>В града</w:t>
            </w:r>
          </w:p>
        </w:tc>
        <w:tc>
          <w:tcPr>
            <w:tcW w:w="2410" w:type="dxa"/>
          </w:tcPr>
          <w:p w:rsidR="00C10330" w:rsidRPr="00B45861" w:rsidRDefault="00090050" w:rsidP="00090050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В селата</w:t>
            </w:r>
          </w:p>
        </w:tc>
      </w:tr>
      <w:tr w:rsidR="00C10330" w:rsidTr="00090050">
        <w:trPr>
          <w:trHeight w:val="157"/>
        </w:trPr>
        <w:tc>
          <w:tcPr>
            <w:tcW w:w="3261" w:type="dxa"/>
            <w:vMerge/>
          </w:tcPr>
          <w:p w:rsidR="00C10330" w:rsidRPr="00090050" w:rsidRDefault="00C10330" w:rsidP="00090050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7" w:type="dxa"/>
          </w:tcPr>
          <w:p w:rsidR="00C10330" w:rsidRPr="00090050" w:rsidRDefault="00090050" w:rsidP="00090050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9005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  <w:r w:rsidR="00783DE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783DE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584</w:t>
            </w:r>
          </w:p>
        </w:tc>
        <w:tc>
          <w:tcPr>
            <w:tcW w:w="2410" w:type="dxa"/>
          </w:tcPr>
          <w:p w:rsidR="00C10330" w:rsidRPr="00090050" w:rsidRDefault="00163466" w:rsidP="00090050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885</w:t>
            </w:r>
          </w:p>
        </w:tc>
        <w:tc>
          <w:tcPr>
            <w:tcW w:w="2410" w:type="dxa"/>
          </w:tcPr>
          <w:p w:rsidR="00C10330" w:rsidRPr="00090050" w:rsidRDefault="00163466" w:rsidP="00090050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699</w:t>
            </w:r>
          </w:p>
        </w:tc>
      </w:tr>
    </w:tbl>
    <w:p w:rsidR="00C32B14" w:rsidRDefault="00C32B14" w:rsidP="00C32B14">
      <w:pPr>
        <w:pStyle w:val="a7"/>
        <w:autoSpaceDE w:val="0"/>
        <w:autoSpaceDN w:val="0"/>
        <w:adjustRightInd w:val="0"/>
        <w:spacing w:after="0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bg-BG" w:eastAsia="bg-BG"/>
        </w:rPr>
      </w:pPr>
    </w:p>
    <w:p w:rsidR="00A1595B" w:rsidRPr="00C32B14" w:rsidRDefault="00C32B14" w:rsidP="00C32B14">
      <w:pPr>
        <w:pStyle w:val="a7"/>
        <w:autoSpaceDE w:val="0"/>
        <w:autoSpaceDN w:val="0"/>
        <w:adjustRightInd w:val="0"/>
        <w:spacing w:after="0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C32B14">
        <w:rPr>
          <w:rFonts w:ascii="Times New Roman" w:eastAsia="Times New Roman" w:hAnsi="Times New Roman" w:cs="Times New Roman"/>
          <w:i/>
          <w:sz w:val="24"/>
          <w:szCs w:val="24"/>
          <w:u w:val="single"/>
          <w:lang w:val="bg-BG" w:eastAsia="bg-BG"/>
        </w:rPr>
        <w:t>Таблица 4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bg-BG" w:eastAsia="bg-BG"/>
        </w:rPr>
        <w:t>.</w:t>
      </w:r>
      <w:r w:rsidRPr="00C32B1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  <w:r w:rsidR="005813E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Дял на младите хора</w:t>
      </w:r>
      <w:r w:rsidRPr="00C32B1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417"/>
        <w:gridCol w:w="2410"/>
        <w:gridCol w:w="2410"/>
      </w:tblGrid>
      <w:tr w:rsidR="00C32B14" w:rsidRPr="00090050" w:rsidTr="00C512FF">
        <w:trPr>
          <w:trHeight w:val="146"/>
        </w:trPr>
        <w:tc>
          <w:tcPr>
            <w:tcW w:w="3261" w:type="dxa"/>
            <w:vMerge w:val="restart"/>
          </w:tcPr>
          <w:p w:rsidR="00C32B14" w:rsidRPr="00090050" w:rsidRDefault="00765FC0" w:rsidP="00C512FF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Стойности  към 31.12.2023</w:t>
            </w:r>
            <w:r w:rsidR="00C32B14" w:rsidRPr="0009005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  <w:r w:rsidR="00C32B1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по данни от НСИ</w:t>
            </w:r>
          </w:p>
        </w:tc>
        <w:tc>
          <w:tcPr>
            <w:tcW w:w="1417" w:type="dxa"/>
          </w:tcPr>
          <w:p w:rsidR="00C32B14" w:rsidRPr="00B45861" w:rsidRDefault="00C32B14" w:rsidP="00C32B14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Обща стойност по възраст</w:t>
            </w:r>
          </w:p>
        </w:tc>
        <w:tc>
          <w:tcPr>
            <w:tcW w:w="2410" w:type="dxa"/>
          </w:tcPr>
          <w:p w:rsidR="00C32B14" w:rsidRPr="00B45861" w:rsidRDefault="00C32B14" w:rsidP="00C512FF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15 – 19 години</w:t>
            </w:r>
          </w:p>
        </w:tc>
        <w:tc>
          <w:tcPr>
            <w:tcW w:w="2410" w:type="dxa"/>
          </w:tcPr>
          <w:p w:rsidR="00C32B14" w:rsidRPr="00B45861" w:rsidRDefault="00C32B14" w:rsidP="00C512FF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B45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25-29 години</w:t>
            </w:r>
          </w:p>
        </w:tc>
      </w:tr>
      <w:tr w:rsidR="00C32B14" w:rsidRPr="00090050" w:rsidTr="00C512FF">
        <w:trPr>
          <w:trHeight w:val="157"/>
        </w:trPr>
        <w:tc>
          <w:tcPr>
            <w:tcW w:w="3261" w:type="dxa"/>
            <w:vMerge/>
          </w:tcPr>
          <w:p w:rsidR="00C32B14" w:rsidRPr="00090050" w:rsidRDefault="00C32B14" w:rsidP="00C512FF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7" w:type="dxa"/>
          </w:tcPr>
          <w:p w:rsidR="00C32B14" w:rsidRPr="00765FC0" w:rsidRDefault="00765FC0" w:rsidP="00C512FF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65FC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765FC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505</w:t>
            </w:r>
          </w:p>
        </w:tc>
        <w:tc>
          <w:tcPr>
            <w:tcW w:w="2410" w:type="dxa"/>
          </w:tcPr>
          <w:p w:rsidR="00C32B14" w:rsidRPr="00765FC0" w:rsidRDefault="00765FC0" w:rsidP="00C512FF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65FC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788</w:t>
            </w:r>
          </w:p>
        </w:tc>
        <w:tc>
          <w:tcPr>
            <w:tcW w:w="2410" w:type="dxa"/>
          </w:tcPr>
          <w:p w:rsidR="00C32B14" w:rsidRPr="00765FC0" w:rsidRDefault="00765FC0" w:rsidP="00C512FF">
            <w:pPr>
              <w:pStyle w:val="a7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65FC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717</w:t>
            </w:r>
          </w:p>
        </w:tc>
      </w:tr>
    </w:tbl>
    <w:p w:rsidR="00C32B14" w:rsidRPr="00DF456C" w:rsidRDefault="00C32B14" w:rsidP="00A1595B">
      <w:pPr>
        <w:pStyle w:val="a7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83385E" w:rsidRPr="00847AB5" w:rsidRDefault="0083385E" w:rsidP="0083385E">
      <w:pPr>
        <w:spacing w:after="0"/>
        <w:ind w:right="2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Младите хора в селските райони на общината участват активно </w:t>
      </w:r>
      <w:r w:rsidR="0035366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културни и спорт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="0035366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5366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събития организирани на</w:t>
      </w:r>
      <w:r w:rsidR="006F75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територията на община Крумовград. Такива са селищните празници в отделните райони на общината, реализиращи културни и спортни мероприятия </w:t>
      </w:r>
      <w:r w:rsidR="0035366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програми на общинска администрация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EF1782" w:rsidRPr="0083385E" w:rsidRDefault="00EF1782" w:rsidP="00EF17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Читалищата в селските райони са средища на информация, неформално обучение, културно изразяване и гражданско участие на младите хора по населени места. На територията на община Крумовград функционират 12 читалища,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които в общинския център и 11 </w:t>
      </w:r>
      <w:r w:rsidR="003536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читалища в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села: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 „Хр. Ботев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1914” гр. Крумовград;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„Народни будители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1925” с. Аврен;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„Граничар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1955” с. Девисилово;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„Просвета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1959” с. Гулийка;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„П.К. Яворов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1955” с. Г</w:t>
      </w:r>
      <w:r w:rsidR="006F75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олямо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Каменяне;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„Светлина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2004”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с. Голяма Чинка;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„Светлина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1960”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с. Малък Девисил;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„П.Р. Славейков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1958”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с. Поточница;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„Д-р П. Берон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1946”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с. Странджево;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 „Искра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1960” с. Токачка;</w:t>
      </w:r>
    </w:p>
    <w:p w:rsidR="00EF1782" w:rsidRPr="0083385E" w:rsidRDefault="00EF1782" w:rsidP="009D4A26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„Кирил и Методий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1952”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с. Егрек;</w:t>
      </w:r>
    </w:p>
    <w:p w:rsidR="00E60988" w:rsidRDefault="00EF1782" w:rsidP="0083385E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НЧ „Бяло море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833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85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1929” с. Черничево.</w:t>
      </w:r>
    </w:p>
    <w:p w:rsidR="0083385E" w:rsidRPr="0083385E" w:rsidRDefault="0083385E" w:rsidP="004520B2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A6FD3" w:rsidRPr="00847AB5" w:rsidRDefault="004A6FD3" w:rsidP="009D4A26">
      <w:pPr>
        <w:pStyle w:val="a7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Развитие на междукултурния и международния диалог.</w:t>
      </w:r>
    </w:p>
    <w:p w:rsidR="00367493" w:rsidRPr="00847AB5" w:rsidRDefault="004A6FD3" w:rsidP="004A6FD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Пример за развитие на междукултурния диалог е съборът на народното творчество, организиран ежегодно по културния календар на общината. Събитието осигурява изяви на различни фолклорни групи и самодейци с участието на млади хора и възрастни, обединени от чувството да съхранят традициите и предадат на поколенията мултикултурното многообразие на родния край.</w:t>
      </w:r>
      <w:r w:rsidR="00550B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6749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ЦПЛР-ОДК е център на срещите между гостуващи групи</w:t>
      </w:r>
      <w:r w:rsidR="00550B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36749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F777FA" w:rsidRPr="00F91CA6" w:rsidRDefault="004A6FD3" w:rsidP="00F91CA6">
      <w:pPr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Дейността на</w:t>
      </w:r>
      <w:r w:rsidR="00534B06"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Център подкрепа на личностното развитие – Общински детски комплекс 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 важен принос за развиване на междукултурния диалог на младите хора.</w:t>
      </w:r>
      <w:r w:rsidRPr="00337F8B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</w:t>
      </w:r>
      <w:r w:rsidR="00337F8B" w:rsidRPr="00337F8B">
        <w:rPr>
          <w:rFonts w:ascii="Times New Roman" w:hAnsi="Times New Roman" w:cs="Times New Roman"/>
          <w:sz w:val="24"/>
          <w:szCs w:val="24"/>
          <w:lang w:val="bg-BG"/>
        </w:rPr>
        <w:t xml:space="preserve">Към момента в ЦПЛР-ОДК  се осъществяват дейности в целогодишни занимания, временни групи и занимания през ваканцията. Деца и ученици, на възраст от </w:t>
      </w:r>
      <w:r w:rsidR="004520B2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337F8B" w:rsidRPr="00337F8B">
        <w:rPr>
          <w:rFonts w:ascii="Times New Roman" w:hAnsi="Times New Roman" w:cs="Times New Roman"/>
          <w:sz w:val="24"/>
          <w:szCs w:val="24"/>
          <w:lang w:val="bg-BG"/>
        </w:rPr>
        <w:t xml:space="preserve"> до 18 години са потребителите на различни з</w:t>
      </w:r>
      <w:r w:rsidR="00AD631D">
        <w:rPr>
          <w:rFonts w:ascii="Times New Roman" w:hAnsi="Times New Roman" w:cs="Times New Roman"/>
          <w:sz w:val="24"/>
          <w:szCs w:val="24"/>
          <w:lang w:val="bg-BG"/>
        </w:rPr>
        <w:t xml:space="preserve">анимания за развитие на техния </w:t>
      </w:r>
      <w:r w:rsidR="00337F8B" w:rsidRPr="00337F8B">
        <w:rPr>
          <w:rFonts w:ascii="Times New Roman" w:hAnsi="Times New Roman" w:cs="Times New Roman"/>
          <w:sz w:val="24"/>
          <w:szCs w:val="24"/>
          <w:lang w:val="bg-BG"/>
        </w:rPr>
        <w:t>талант.</w:t>
      </w:r>
      <w:r w:rsidR="00337F8B" w:rsidRPr="00337F8B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подкрепа на дейността на ЦПЛР-Общински детски комплекс е участието на групите в</w:t>
      </w:r>
      <w:r w:rsidR="00F5362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общински, областни конкурси и концертни програми,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международни екофоруми и  </w:t>
      </w:r>
      <w:r w:rsidR="00F91C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фестивали.</w:t>
      </w:r>
    </w:p>
    <w:p w:rsidR="005F1DBC" w:rsidRPr="00DF1728" w:rsidRDefault="00337F8B" w:rsidP="00DF1728">
      <w:pPr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ействащи програма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училищата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национ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нат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 програма „Заедно в изкуствата и в спорта“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Pr="00337F8B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Творческите дейности, които се реализират по програмата,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са ключови</w:t>
      </w:r>
      <w:r w:rsidRPr="00337F8B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за стимулиране талантите на учениците, за повишаване на тяхната мотивация, за развиване на личното творчество, на танцовото, музикалното, театралното, филмовото и изобразителното изкуство в училищ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а. 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тази национална програма от общинските училища на територията на общината участват СУ „Васил Левски“ Крумовград, ОУ „Васил Левски“ с. Луличка, ОУ </w:t>
      </w:r>
      <w:r w:rsidR="006F75EF">
        <w:rPr>
          <w:rFonts w:ascii="Times New Roman" w:eastAsia="Times New Roman" w:hAnsi="Times New Roman" w:cs="Times New Roman"/>
          <w:sz w:val="24"/>
          <w:szCs w:val="24"/>
          <w:lang w:val="bg-BG"/>
        </w:rPr>
        <w:t>„Христо Ботев“ с. Гулийка,  ОУ „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/>
        </w:rPr>
        <w:t>Н. Й. Вапцаров" с. Подрумче и професионална гимназия по транспорт „Христо Смирненски“ Крумовград.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рамките 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проекта</w:t>
      </w:r>
      <w:r w:rsidRPr="00337F8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училищните ръководства съвместно с общината провеждат концертни програми и спортни състезания.</w:t>
      </w:r>
      <w:r w:rsidRPr="00337F8B">
        <w:rPr>
          <w:lang w:val="bg-BG"/>
        </w:rPr>
        <w:t xml:space="preserve"> </w:t>
      </w:r>
    </w:p>
    <w:p w:rsidR="004A6FD3" w:rsidRPr="00847AB5" w:rsidRDefault="004A6FD3" w:rsidP="009D4A26">
      <w:pPr>
        <w:pStyle w:val="a7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Повишаване ролята на младите хора </w:t>
      </w:r>
      <w:r w:rsidR="00534B06" w:rsidRPr="00847AB5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в превенцията на престъпността.</w:t>
      </w:r>
    </w:p>
    <w:p w:rsidR="004A6FD3" w:rsidRPr="00847AB5" w:rsidRDefault="004A6FD3" w:rsidP="00F30913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Дейности за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ограничаване и превенция на престъпността от малолетни и непълнолетни, 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>реализира Местната комисия</w:t>
      </w:r>
      <w:r w:rsidR="00876AB3"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борба срещу противообществените прояви на малолетните и непълнолетните при Община Крумовград.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Комисията работи активно в привличането на млади хора за реализиране на  превантивни дейности и мероприятия за ограничаване на младежката престъпност. </w:t>
      </w:r>
      <w:r w:rsidRPr="00847AB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Превантивната си дейност, комисията извършва в две основни направления: организиране на мероприятия с участие на деца и младежи с цел превенция, и </w:t>
      </w:r>
      <w:r w:rsidRPr="00847AB5">
        <w:rPr>
          <w:rFonts w:ascii="Times New Roman" w:eastAsia="Calibri" w:hAnsi="Times New Roman" w:cs="Times New Roman"/>
          <w:sz w:val="24"/>
          <w:szCs w:val="24"/>
          <w:lang w:val="bg-BG"/>
        </w:rPr>
        <w:t>провеждане на информационни кампании</w:t>
      </w:r>
      <w:r w:rsidRPr="00847AB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чрез лекции и беседи от Инспектор Детска педагогическа стая при Районно управление гр. Крумовград, доброволци от местни и други организации и привеждане в изпълнение разпоредбите на Закона за БППМН.</w:t>
      </w:r>
      <w:r w:rsidR="00F64E3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Консултиране на младежи правонарушители и техни родители е приоритет на корекционно-възпитателната дейност на комисията.</w:t>
      </w:r>
    </w:p>
    <w:p w:rsidR="00567A7E" w:rsidRPr="00847AB5" w:rsidRDefault="004A6FD3" w:rsidP="00567A7E">
      <w:pPr>
        <w:spacing w:after="0" w:line="240" w:lineRule="auto"/>
        <w:ind w:left="23" w:right="23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</w:p>
    <w:p w:rsidR="004A6FD3" w:rsidRPr="00847AB5" w:rsidRDefault="004B1A7A" w:rsidP="009D4A26">
      <w:pPr>
        <w:pStyle w:val="a7"/>
        <w:numPr>
          <w:ilvl w:val="0"/>
          <w:numId w:val="15"/>
        </w:numPr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ПРИОРИТЕТНИ </w:t>
      </w:r>
      <w:r w:rsidR="00B52E6F"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ОБЛАСТИ И</w:t>
      </w:r>
      <w:r w:rsidR="004A6FD3"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СПЕЦИФИЧНИ ЦЕЛИ ЗА ПРОВЕЖДАНЕ НА ОБЩИНСКАТА ПОЛИТИКА ЗА МЛАДЕЖТА И МЕРКИ ЗА ПОСТИГАНЕТО ИМ.</w:t>
      </w:r>
    </w:p>
    <w:p w:rsidR="004B1A7A" w:rsidRPr="00847AB5" w:rsidRDefault="004B1A7A" w:rsidP="004A6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C0B59" w:rsidRPr="00847AB5" w:rsidRDefault="005C7C78" w:rsidP="006E4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ПРИОРИТЕТ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1. Насърчаване на неформалното обучение. </w:t>
      </w:r>
    </w:p>
    <w:p w:rsidR="006E4566" w:rsidRPr="00847AB5" w:rsidRDefault="006E4566" w:rsidP="00F64E3C">
      <w:pPr>
        <w:numPr>
          <w:ilvl w:val="0"/>
          <w:numId w:val="5"/>
        </w:numPr>
        <w:spacing w:after="0"/>
        <w:ind w:right="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Стимулиране на неформалното учене сред младите хора. Развитие на таланта, творческите умения и културното изразяване на младите хора</w:t>
      </w:r>
      <w:r w:rsidR="0000675A" w:rsidRPr="00847AB5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C0B59" w:rsidRPr="00F64E3C" w:rsidRDefault="00FC0B59" w:rsidP="00F64E3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Създаване на благоприятна, насърчаваща и подкрепяща среда за качествено </w:t>
      </w:r>
      <w:r w:rsidR="00F64E3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64E3C">
        <w:rPr>
          <w:rFonts w:ascii="Times New Roman" w:hAnsi="Times New Roman" w:cs="Times New Roman"/>
          <w:sz w:val="24"/>
          <w:szCs w:val="24"/>
          <w:lang w:val="bg-BG"/>
        </w:rPr>
        <w:t xml:space="preserve">неформално обучение на младите хора. </w:t>
      </w:r>
    </w:p>
    <w:p w:rsidR="006E4566" w:rsidRPr="00847AB5" w:rsidRDefault="006E4566" w:rsidP="006E4566">
      <w:pPr>
        <w:pStyle w:val="a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0B59" w:rsidRPr="00847AB5" w:rsidRDefault="006E4566" w:rsidP="006E4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b/>
          <w:sz w:val="24"/>
          <w:szCs w:val="24"/>
          <w:lang w:val="bg-BG"/>
        </w:rPr>
        <w:t>ПРИОРИТЕТ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2.</w:t>
      </w:r>
      <w:r w:rsidR="007008B1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Насърчаване на заетостта и подкрепата за млади хора, които не учат, не работят и не се обучават (NEETs).</w:t>
      </w:r>
    </w:p>
    <w:p w:rsidR="00FC0B59" w:rsidRPr="00847AB5" w:rsidRDefault="00FC0B59" w:rsidP="009D4A26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Насърчаване на заетостта и обхващане на младит</w:t>
      </w:r>
      <w:r w:rsidR="0000675A" w:rsidRPr="00847AB5">
        <w:rPr>
          <w:rFonts w:ascii="Times New Roman" w:hAnsi="Times New Roman" w:cs="Times New Roman"/>
          <w:sz w:val="24"/>
          <w:szCs w:val="24"/>
          <w:lang w:val="bg-BG"/>
        </w:rPr>
        <w:t>е хора във форми на образование;</w:t>
      </w: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6E4566" w:rsidRPr="00847AB5" w:rsidRDefault="006E4566" w:rsidP="009D4A26">
      <w:pPr>
        <w:pStyle w:val="1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AB5">
        <w:rPr>
          <w:rFonts w:ascii="Times New Roman" w:hAnsi="Times New Roman"/>
          <w:sz w:val="24"/>
          <w:szCs w:val="24"/>
        </w:rPr>
        <w:t>Достъп до обучения за квалификация и преквалификация.</w:t>
      </w:r>
    </w:p>
    <w:p w:rsidR="006E4566" w:rsidRPr="00847AB5" w:rsidRDefault="006E4566" w:rsidP="006E4566">
      <w:pPr>
        <w:pStyle w:val="1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0B59" w:rsidRPr="00847AB5" w:rsidRDefault="006E4566" w:rsidP="006E4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ПРИОРИТЕТ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3.</w:t>
      </w:r>
      <w:r w:rsidR="007008B1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Насърчаване на ангажираността, участието и овластяването на младите хора.</w:t>
      </w:r>
    </w:p>
    <w:p w:rsidR="0000675A" w:rsidRPr="00847AB5" w:rsidRDefault="0000675A" w:rsidP="009D4A26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Формиране на информационна политика насочена към младите хора;</w:t>
      </w:r>
    </w:p>
    <w:p w:rsidR="00381744" w:rsidRPr="00847AB5" w:rsidRDefault="00FC0B59" w:rsidP="009D4A26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Повишаване на нивото на гражданс</w:t>
      </w:r>
      <w:r w:rsidR="0000675A" w:rsidRPr="00847AB5">
        <w:rPr>
          <w:rFonts w:ascii="Times New Roman" w:hAnsi="Times New Roman" w:cs="Times New Roman"/>
          <w:sz w:val="24"/>
          <w:szCs w:val="24"/>
          <w:lang w:val="bg-BG"/>
        </w:rPr>
        <w:t>ка ангажираност на младите хора.</w:t>
      </w:r>
    </w:p>
    <w:p w:rsidR="0000675A" w:rsidRPr="00847AB5" w:rsidRDefault="0000675A" w:rsidP="0000675A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0B59" w:rsidRPr="00847AB5" w:rsidRDefault="006E4566" w:rsidP="006E4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ПРИОРИТЕТ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4.</w:t>
      </w:r>
      <w:r w:rsidR="007008B1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Развитие и утвърждаване на младежката работа на ниво община.</w:t>
      </w:r>
    </w:p>
    <w:p w:rsidR="0000675A" w:rsidRPr="00847AB5" w:rsidRDefault="0000675A" w:rsidP="009D4A2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Насърчаване на младежкото предприемачество;</w:t>
      </w:r>
    </w:p>
    <w:p w:rsidR="0000675A" w:rsidRPr="00847AB5" w:rsidRDefault="0000675A" w:rsidP="009D4A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Оказване на подкрепа при стартирането и развитието на самостоятелен бизнес.</w:t>
      </w:r>
    </w:p>
    <w:p w:rsidR="0000675A" w:rsidRPr="00847AB5" w:rsidRDefault="0000675A" w:rsidP="0000675A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409D7" w:rsidRPr="00847AB5" w:rsidRDefault="006E4566" w:rsidP="006E4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ПРИОРИТЕТ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5.</w:t>
      </w:r>
      <w:r w:rsidR="007008B1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Свързаност, толерантност и европейска принадлежност.</w:t>
      </w:r>
    </w:p>
    <w:p w:rsidR="00FC0B59" w:rsidRPr="00847AB5" w:rsidRDefault="00C409D7" w:rsidP="009D4A26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Превенция на социалното изключване</w:t>
      </w:r>
      <w:r w:rsidR="00FC0B59"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на младите хора от уязвими групи;</w:t>
      </w:r>
    </w:p>
    <w:p w:rsidR="00C409D7" w:rsidRPr="00847AB5" w:rsidRDefault="00C409D7" w:rsidP="009D4A26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Насърчаване за социално включване и ангажираност на младите хора от уязвимите групи;</w:t>
      </w:r>
    </w:p>
    <w:p w:rsidR="00FC0B59" w:rsidRPr="00847AB5" w:rsidRDefault="00FC0B59" w:rsidP="009D4A26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Насърчаване на толерантност и ненасилие, превенция на агресия сред младите хора, </w:t>
      </w:r>
    </w:p>
    <w:p w:rsidR="00FC0B59" w:rsidRPr="00847AB5" w:rsidRDefault="00FC0B59" w:rsidP="009D4A26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Засилване на чувство за принадлежността към ЕС и споделяне на европейските </w:t>
      </w:r>
      <w:r w:rsidR="00102360" w:rsidRPr="00847AB5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="00C409D7" w:rsidRPr="00847AB5">
        <w:rPr>
          <w:rFonts w:ascii="Times New Roman" w:hAnsi="Times New Roman" w:cs="Times New Roman"/>
          <w:sz w:val="24"/>
          <w:szCs w:val="24"/>
          <w:lang w:val="bg-BG"/>
        </w:rPr>
        <w:t>енности.</w:t>
      </w:r>
    </w:p>
    <w:p w:rsidR="00C409D7" w:rsidRPr="00847AB5" w:rsidRDefault="00C409D7" w:rsidP="00C409D7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0B59" w:rsidRPr="00847AB5" w:rsidRDefault="006E4566" w:rsidP="006E4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ПРИОРИТЕТ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6.</w:t>
      </w:r>
      <w:r w:rsidR="007008B1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Насърчаване на здравословен и природощадящ начин на живот. </w:t>
      </w:r>
    </w:p>
    <w:p w:rsidR="00FC0B59" w:rsidRPr="00847AB5" w:rsidRDefault="00FC0B59" w:rsidP="009D4A26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Създаване на условия и насърчаване на младите хора към здравословен начин на живот, здравословно хранене, физическа активност и спорт; </w:t>
      </w:r>
    </w:p>
    <w:p w:rsidR="00FC0B59" w:rsidRPr="00847AB5" w:rsidRDefault="00FC0B59" w:rsidP="009D4A26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Превенция на проблеми, свързани с психичното здраве на младите хора; </w:t>
      </w:r>
    </w:p>
    <w:p w:rsidR="00FC0B59" w:rsidRPr="00847AB5" w:rsidRDefault="00C409D7" w:rsidP="009D4A26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Повишаване на сексуалната култура </w:t>
      </w:r>
      <w:r w:rsidR="00FC0B59" w:rsidRPr="00847AB5">
        <w:rPr>
          <w:rFonts w:ascii="Times New Roman" w:hAnsi="Times New Roman" w:cs="Times New Roman"/>
          <w:sz w:val="24"/>
          <w:szCs w:val="24"/>
          <w:lang w:val="bg-BG"/>
        </w:rPr>
        <w:t>на младите хора</w:t>
      </w:r>
      <w:r w:rsidR="00102360"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и проблемите </w:t>
      </w:r>
      <w:r w:rsidR="00510B5F" w:rsidRPr="00847AB5">
        <w:rPr>
          <w:rFonts w:ascii="Times New Roman" w:hAnsi="Times New Roman" w:cs="Times New Roman"/>
          <w:sz w:val="24"/>
          <w:szCs w:val="24"/>
          <w:lang w:val="bg-BG"/>
        </w:rPr>
        <w:t>свързани с</w:t>
      </w:r>
      <w:r w:rsidR="00102360" w:rsidRPr="00847AB5">
        <w:rPr>
          <w:rFonts w:ascii="Times New Roman" w:hAnsi="Times New Roman" w:cs="Times New Roman"/>
          <w:sz w:val="24"/>
          <w:szCs w:val="24"/>
          <w:lang w:val="bg-BG"/>
        </w:rPr>
        <w:t xml:space="preserve"> репродуктивното здраве;</w:t>
      </w:r>
    </w:p>
    <w:p w:rsidR="00FC0B59" w:rsidRPr="00847AB5" w:rsidRDefault="00FC0B59" w:rsidP="009D4A26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Постигане на осъзната промяна в мисленето и поведението на младите хора по отношени</w:t>
      </w:r>
      <w:r w:rsidR="007E11D5" w:rsidRPr="00847AB5">
        <w:rPr>
          <w:rFonts w:ascii="Times New Roman" w:hAnsi="Times New Roman" w:cs="Times New Roman"/>
          <w:sz w:val="24"/>
          <w:szCs w:val="24"/>
          <w:lang w:val="bg-BG"/>
        </w:rPr>
        <w:t>е на опазване на околната среда.</w:t>
      </w:r>
    </w:p>
    <w:p w:rsidR="00CF04DE" w:rsidRPr="00847AB5" w:rsidRDefault="00CF04DE" w:rsidP="006E4566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0B59" w:rsidRPr="00847AB5" w:rsidRDefault="006E4566" w:rsidP="006E4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ПРИОРИТЕТ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>7.</w:t>
      </w:r>
      <w:r w:rsidR="007008B1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C0B59" w:rsidRPr="00847A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Насърчаване на културата и творчеството сред младите. </w:t>
      </w:r>
    </w:p>
    <w:p w:rsidR="00FC0B59" w:rsidRPr="00847AB5" w:rsidRDefault="00FC0B59" w:rsidP="009D4A26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Повишаване на достъпа до култура и нивото на културно участие на младите хора;</w:t>
      </w:r>
    </w:p>
    <w:p w:rsidR="004B1A7A" w:rsidRPr="00847AB5" w:rsidRDefault="00FC0B59" w:rsidP="009D4A26">
      <w:pPr>
        <w:pStyle w:val="a7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hAnsi="Times New Roman" w:cs="Times New Roman"/>
          <w:sz w:val="24"/>
          <w:szCs w:val="24"/>
          <w:lang w:val="bg-BG"/>
        </w:rPr>
        <w:t>Насърчаване на лични творчески умения.</w:t>
      </w:r>
    </w:p>
    <w:p w:rsidR="000E3DF3" w:rsidRPr="00847AB5" w:rsidRDefault="000E3DF3" w:rsidP="000E3DF3">
      <w:pPr>
        <w:pStyle w:val="a7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A6FD3" w:rsidRPr="00847AB5" w:rsidRDefault="004A6FD3" w:rsidP="009D4A26">
      <w:pPr>
        <w:pStyle w:val="a7"/>
        <w:numPr>
          <w:ilvl w:val="0"/>
          <w:numId w:val="1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ОПИСАНИЕ НА ДЕЙНОСТИТЕ, КОИТО ДОПРИНАСЯТ ЗА ПОСТИГАНЕ НА ЦЕЛИТЕ</w:t>
      </w:r>
      <w:r w:rsidR="006B6D6E"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2126"/>
        <w:gridCol w:w="2126"/>
        <w:gridCol w:w="2268"/>
      </w:tblGrid>
      <w:tr w:rsidR="005A0251" w:rsidRPr="00847AB5" w:rsidTr="008A6649">
        <w:trPr>
          <w:trHeight w:val="476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№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ДЕЙНОСТИ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СРОК НА ИЗПЪЛНЕНИЕ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ФИНАНСИРАНЕ</w:t>
            </w:r>
            <w:r w:rsidR="004520B2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ОТ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ОТГОВОРНИ ИНСТИТУЦИИ</w:t>
            </w:r>
          </w:p>
        </w:tc>
      </w:tr>
      <w:tr w:rsidR="005A0251" w:rsidRPr="00847AB5" w:rsidTr="00C63292">
        <w:trPr>
          <w:trHeight w:val="75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3292" w:rsidRPr="00847AB5" w:rsidRDefault="005A0251" w:rsidP="00C6329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ПРИОРИТЕТ 1:  НАСЪРЧАВАНЕ НА НЕФОРМАЛНО ОБРАЗОВАНИЕ</w:t>
            </w:r>
          </w:p>
        </w:tc>
      </w:tr>
      <w:tr w:rsidR="005A0251" w:rsidRPr="00847AB5" w:rsidTr="008A6649">
        <w:trPr>
          <w:trHeight w:val="75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1.1: Повишаване на достъпа до неформално обучение за развитие на ключови компетентности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Развиване на дейностите по творческа изява на групите към ЦПРЛ-ОДК Крумовград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ЦПЛР – ОДК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2.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FE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Съхраняване и развиване на културната идентичност на децата и учениците от етническите малцинства чрез проектни дейности </w:t>
            </w:r>
            <w:r w:rsidR="00FE14B2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за приобщаване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ЦПЛР – ОДК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3FCC" w:rsidP="005A3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Повишаване културата за безопасно движение</w:t>
            </w:r>
            <w:r w:rsidR="005A0251"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 пътищата с дейности за</w:t>
            </w:r>
            <w:r w:rsidR="005A0251"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отбелязване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Национален ден на безопасността на движението по пътищата, както и акция „Децата тръгват на училище“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FE14B2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.юни/</w:t>
            </w:r>
          </w:p>
          <w:p w:rsidR="005A0251" w:rsidRPr="00847AB5" w:rsidRDefault="00C8718A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м.септември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C6329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ПРИОРИТЕТ 2: НАСЪРЧАВАНЕ НА ЗАЕТОСТТА, ПРЕДПРИЕМАЧЕСТВОТО И ПОДКРЕПАТА ЗА МЛАДИ ХОРА, КОИТО НЕ, УЧАТ, НЕ РАБОТЯТ И НЕ СЕ ОБУЧАВАТ (NEETS)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2.1: Насърчаване на заетостта на младите хора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Подкрепа на кариерното ориентиране на учениците с оглед  потребностите на пазара на труда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452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162F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Крумовград</w:t>
            </w:r>
          </w:p>
          <w:p w:rsidR="005A0251" w:rsidRPr="00847AB5" w:rsidRDefault="005A0251" w:rsidP="00162F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Училища</w:t>
            </w:r>
          </w:p>
          <w:p w:rsidR="005A0251" w:rsidRPr="00847AB5" w:rsidRDefault="005A0251" w:rsidP="00162F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Информационни срещи за кариерно ориентиране и развитие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6F75EF" w:rsidRDefault="006F75EF" w:rsidP="006F75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Крумовград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  <w:p w:rsidR="005A0251" w:rsidRPr="00847AB5" w:rsidRDefault="006F75EF" w:rsidP="006F75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училища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162F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Дирекция „Бюро по труда“</w:t>
            </w:r>
          </w:p>
          <w:p w:rsidR="005A0251" w:rsidRPr="00847AB5" w:rsidRDefault="005A0251" w:rsidP="00162F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Център за кариерно ориентиране –Кърджали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Информиране на младите хора за възможностите за стажуване в местни предприятия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D423BE" w:rsidRPr="00847AB5" w:rsidRDefault="00D423BE" w:rsidP="00D423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Дирекция „Бюро по труда“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Осигуряване на заетост чрез стажуване и обучение по време на работа по национални програми и проекти на ЕС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23BE" w:rsidRPr="00847AB5" w:rsidRDefault="00D423BE" w:rsidP="00D423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Дирекция „Бюро по труда“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C6329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ПРИОРИТЕТ 3: НАСЪРЧАВАНЕ НА АНГАЖИРАНОСТТА, УЧАСТИЕТО И ОВЛАСТЯВАНЕТО НА МЛАДИТЕ ХОРА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3.1: Повишаване на нивото на гражданска ангажираност на младите хора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1.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Организиране на доброволчески акции  в сферата на социалните дейности, работа с деца, екология, спорт, здраве и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др.</w:t>
            </w:r>
            <w:r w:rsidR="00FE14B2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за популяризиране на доброволчеството </w:t>
            </w:r>
            <w:r w:rsidR="00FE14B2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и гражданската активност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сред младите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Община Крумовград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БЧК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2.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Отбелязване на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bg-BG" w:eastAsia="bg-BG"/>
              </w:rPr>
              <w:t>Международния ден на Червения кръст и Червения полумесец</w:t>
            </w:r>
            <w:r w:rsidRPr="00847AB5">
              <w:rPr>
                <w:rFonts w:ascii="Arial" w:eastAsia="Times New Roman" w:hAnsi="Arial" w:cs="Arial"/>
                <w:color w:val="000000"/>
                <w:sz w:val="27"/>
                <w:szCs w:val="27"/>
                <w:lang w:val="bg-BG" w:eastAsia="bg-BG"/>
              </w:rPr>
              <w:t xml:space="preserve"> </w:t>
            </w:r>
            <w:r w:rsidRPr="0084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 Международният ден на доброволчеството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C8718A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май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  <w:p w:rsidR="005A0251" w:rsidRPr="00847AB5" w:rsidRDefault="005A3FCC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</w:t>
            </w:r>
            <w:r w:rsidR="00C87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ептември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БЧК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Подкрепа на инициативи и дейности на ученически</w:t>
            </w:r>
            <w:r w:rsidR="00FE14B2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те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съвет</w:t>
            </w:r>
            <w:r w:rsidR="00FE14B2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и, младежки клубове и организации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към училища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/</w:t>
            </w:r>
          </w:p>
          <w:p w:rsidR="006F75EF" w:rsidRPr="00847AB5" w:rsidRDefault="006F75EF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3.2: Повишаване на нивото на овластяване и качествено участие на младите хора в процесите на вземане на решения на местно, национално и европейско ниво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Насърчаване партньорството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между младите хора и 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администрация в процеса на вземане на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решения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БМЧК</w:t>
            </w:r>
          </w:p>
        </w:tc>
      </w:tr>
      <w:tr w:rsidR="005A0251" w:rsidRPr="00847AB5" w:rsidTr="008A6649">
        <w:tc>
          <w:tcPr>
            <w:tcW w:w="534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Популяризиране на дейността на младежкия медиатор и</w:t>
            </w:r>
            <w:r w:rsidR="00167266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образователни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медиатори по училища</w:t>
            </w:r>
          </w:p>
        </w:tc>
        <w:tc>
          <w:tcPr>
            <w:tcW w:w="2126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tabs>
                <w:tab w:val="left" w:pos="675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„Бюро по труда“</w:t>
            </w:r>
          </w:p>
          <w:p w:rsidR="005A0251" w:rsidRPr="00847AB5" w:rsidRDefault="005A0251" w:rsidP="008A6649">
            <w:pPr>
              <w:tabs>
                <w:tab w:val="left" w:pos="675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3.3: Осигуряване на подкрепяща среда за младежките организации и популяризиране на ползи от тяхната работа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1.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F1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Организиране на обучения на младежката организация на БЧК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Община Крумовград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БЧК Крумовград</w:t>
            </w:r>
          </w:p>
        </w:tc>
      </w:tr>
      <w:tr w:rsidR="005A0251" w:rsidRPr="00847AB5" w:rsidTr="008A6649">
        <w:tc>
          <w:tcPr>
            <w:tcW w:w="534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Участие в Националния младежки туристически поход „По пътя на Ботевата чета”  Козлодуй-Околчица</w:t>
            </w:r>
          </w:p>
        </w:tc>
        <w:tc>
          <w:tcPr>
            <w:tcW w:w="2126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shd w:val="clear" w:color="auto" w:fill="auto"/>
          </w:tcPr>
          <w:p w:rsidR="006F75EF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/</w:t>
            </w:r>
          </w:p>
          <w:p w:rsidR="005A0251" w:rsidRPr="00847AB5" w:rsidRDefault="006F75EF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СУ „Васил Левски“ Крумовград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СУ „Васил Левски“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Организиране на информационни срещи по метода „Връстници обучават връстници“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БМЧК</w:t>
            </w:r>
          </w:p>
        </w:tc>
      </w:tr>
      <w:tr w:rsidR="00F1001F" w:rsidRPr="00847AB5" w:rsidTr="008A6649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F1001F" w:rsidRPr="00847AB5" w:rsidRDefault="00F1001F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F1001F" w:rsidRPr="00847AB5" w:rsidRDefault="00460C7D" w:rsidP="00460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Организиране на благотворителни акции и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базари  </w:t>
            </w:r>
            <w:r w:rsidR="00F1001F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 активно участие на млади хора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F1001F" w:rsidRPr="00847AB5" w:rsidRDefault="00F1001F" w:rsidP="00460C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Постоянен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F1001F" w:rsidRPr="00847AB5" w:rsidRDefault="00F1001F" w:rsidP="00460C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Община </w:t>
            </w: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Крумовград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1001F" w:rsidRPr="00847AB5" w:rsidRDefault="00F1001F" w:rsidP="00460C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Община </w:t>
            </w: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Крумовград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C6329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lastRenderedPageBreak/>
              <w:t>ПРИОРИТЕТ 5: СВЪРЗАНОСТ, ТОЛЕРАНТНОСТ И ЕВРОПЕЙСКА ПРИНАДЛЕЖНОСТ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Насърчаване и организиране на дейности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свързани със съхраняване и поддържане на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традициите, обичаите и паметта на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поколенията чрез чествания на празници  по Културен календар на общината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ЦПЛР-ОДК-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Читалища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bg-BG" w:eastAsia="bg-BG"/>
              </w:rPr>
              <w:t xml:space="preserve">Осигуряване на достъп до информация и мобилност чрез поддържане на свободен достъп до интернет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 програмата WIFI4EU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bg-BG" w:eastAsia="bg-BG"/>
              </w:rPr>
              <w:t>Провеждане на спортни прояви по случай Европейска седмица на мобилността  по Спортен календар на Община Крумовград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C8718A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септември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900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5.1: Насърчаване на социалното включване на младите хора от уязвими групи</w:t>
            </w:r>
          </w:p>
        </w:tc>
      </w:tr>
      <w:tr w:rsidR="005A0251" w:rsidRPr="00847AB5" w:rsidTr="008A6649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A41E87" w:rsidP="005F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Подобряване на достъпа до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социална услуга  </w:t>
            </w:r>
            <w:r w:rsidR="005F244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и популяризиране на услугата 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Център за обществена подкрепа гр. Крумовград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C871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Крумовград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ЦОП Крумовград</w:t>
            </w:r>
          </w:p>
        </w:tc>
      </w:tr>
      <w:tr w:rsidR="00A33756" w:rsidRPr="00847AB5" w:rsidTr="008A6649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A33756" w:rsidRPr="00847AB5" w:rsidRDefault="00A33756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A33756" w:rsidRPr="00847AB5" w:rsidRDefault="00A33756" w:rsidP="00A41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</w:t>
            </w:r>
            <w:r w:rsidR="00162F27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асърчаване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социализацията  и активно гражданско участие на младежи, настанени в ЦНСТ </w:t>
            </w:r>
            <w:r w:rsidR="00162F27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Крумовград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A33756" w:rsidRPr="00847AB5" w:rsidRDefault="00A33756" w:rsidP="000D5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A33756" w:rsidRPr="00847AB5" w:rsidRDefault="00A33756" w:rsidP="00A33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Крумовград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33756" w:rsidRPr="00847AB5" w:rsidRDefault="00A33756" w:rsidP="00A33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ЦНСТ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666A24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Консултиране на младите хора във връзка с образователни програми, младежки програми и проекти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0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5A0251" w:rsidRPr="00847AB5" w:rsidTr="008A6649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666A24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4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Отпускане на финансова помощ на студенти в неравностойно положение от община Крумовград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5.2: Насърчаване на толерантност и ненасилие, превенция на агресия сред младите хора, включително и в онлайн пространствата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Дейности за превенция на противообществените прояви на малолетните и непълнолетните на МКБППМН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0D5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Община Крумовград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162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МКБППМН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Организиране на кръгла маса с институциите, ангажирани с проблема и междуинституционално</w:t>
            </w:r>
            <w:r w:rsidR="00162F27"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 сътрудниц</w:t>
            </w:r>
            <w:r w:rsidR="00162F27"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</w:t>
            </w: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ество.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Детска педагогическа стая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Дирекция „Социално подпомагане“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Отбелязване на Международния ден за безопасен интернет с конкурси и информационни срещи против онлайн тормоза в училища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февруари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452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Насърчаване към толерантност и не</w:t>
            </w:r>
            <w:r w:rsidR="004520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насилие чрез </w:t>
            </w:r>
            <w:r w:rsidR="004520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опуляризиране и отбелязване на Деня на розовата фланела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февруари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  <w:p w:rsidR="005A0251" w:rsidRPr="00847AB5" w:rsidRDefault="005A0251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5A0251" w:rsidRPr="00847AB5" w:rsidTr="008A6649">
        <w:trPr>
          <w:trHeight w:val="696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5.3: Засилване на чувство за принадлежността към ЕС и споделяне на европейските ценности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6F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Отбелязване на Ден на Европа</w:t>
            </w:r>
            <w:r w:rsidR="006F75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май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62F27" w:rsidRPr="00847AB5" w:rsidRDefault="00162F27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162F27" w:rsidRPr="00847AB5" w:rsidRDefault="00162F27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НЧ „Христо Ботев“ гр. Крумовград</w:t>
            </w:r>
          </w:p>
          <w:p w:rsidR="005A0251" w:rsidRPr="00847AB5" w:rsidRDefault="00162F27" w:rsidP="00162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ЦПЛР-ОДК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FC4AD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ПРИОРИТЕТ 6:  НАСЪРЧАВАНЕ НА ЗДРАВОСЛОВНИЯ И ПРИРОДОЩАДЯЩ НАЧИН НА ЖИВОТ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6.1: Създаване на условия и насърчаване на младите хора към здравословен начин на живот, здравословно хранене, физическа активност и спорт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Провеждане на училищни състезания по </w:t>
            </w: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различни видове спорт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B54C44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 xml:space="preserve">м. май/октомври </w:t>
            </w:r>
            <w:r w:rsidR="00F4156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2025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Зонални ученически игри - класирани отбори от областните първенства по волейбол, баскетбол, шахмат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0D5C23" w:rsidP="000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 програма на МОН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Училища 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Спортни прояви по повод 17 май - Деня на българския спорт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май 2025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Общински и областни състезания по „Защита при пожари, бедствия и извънредни ситуации“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май 2025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Провеждане на турнир по футбол и шахмат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5A3FCC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м. </w:t>
            </w:r>
            <w:r w:rsidR="00B54C4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април </w:t>
            </w:r>
            <w:r w:rsidR="00F4156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2025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 </w:t>
            </w:r>
          </w:p>
          <w:p w:rsidR="00FC4AD9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м.октомври 2025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6F75E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Провеж</w:t>
            </w:r>
            <w:r w:rsidR="006F75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дане на еко походи и велопоходи.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5A3FCC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м. юни </w:t>
            </w:r>
            <w:r w:rsidR="00007D5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/</w:t>
            </w:r>
            <w:r w:rsidR="00F4156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септември 2025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6F75EF" w:rsidP="006F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Провеждане на беседи на</w:t>
            </w:r>
          </w:p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тема „Здравословен начин на живот“ в училищата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БМЧК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6F75EF" w:rsidP="006F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</w:t>
            </w:r>
            <w:r w:rsidR="00FC4AD9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346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Поддържане</w:t>
            </w:r>
            <w:r w:rsidR="003462E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обновяване на спортните обекти в общината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274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6.2: Превенция на проблеми, свързани с психичното здраве на младите хора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1.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Индивидуални консултации с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психолог с цел превенция на психични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заболявания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Център за обществена подкрепа 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Гр.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Информационни дейности на здравен медиатор в община Крумовград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FC4AD9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Отбелязване на Световен ден на психичното здраве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Постоянен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Център за обществена подкрепа 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Гр. Крумовград</w:t>
            </w:r>
          </w:p>
          <w:p w:rsidR="00FC4AD9" w:rsidRPr="00847AB5" w:rsidRDefault="00FC4AD9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БМЧК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604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lastRenderedPageBreak/>
              <w:t>Стратегическа цел 6.3: Превенция на проблеми, свързани със сексуалното и репродуктивно здраве на младите хора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Превенция на сексуално рисково поведение чрез беседи в училищата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МКБППМН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МКБППМН </w:t>
            </w:r>
          </w:p>
          <w:p w:rsidR="00274105" w:rsidRPr="00847AB5" w:rsidRDefault="00274105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БМЧК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Консултации за  семейно планиране - Център за обществена подкрепа Крумовград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Община Крумовград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Център за обществена подкрепа гр.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Провеждане на информационна кампания на младежи БМЧК с отбелязване на 1-ви декември Световен ден за борба срещу СПИН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847EBC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Училища/ЦПЛР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БМЧК</w:t>
            </w: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6.4: Постигане на осъзната промяна в мисленето и поведението на младите хора по отношение на опазване на околната среда</w:t>
            </w:r>
          </w:p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Участие на младежите от Клуб Екология в ЦПЛР-ОДК Крумовград в инициативи за действия по управлението и опазването на водите и водните ресурси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 програма на ЦПРЛ-ОДК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2.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Провеждане на кампания "Да изчистим България заедно"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октомври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6F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Отбелязване на Международния ден на земята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F41567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април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604E6F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Училища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ЦПРЛ-ОДК</w:t>
            </w:r>
          </w:p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5A0251" w:rsidRPr="00847AB5" w:rsidTr="008A6649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604E6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ПРИОРИТЕТ 7: НАСЪРЧАВАНЕ НА КУЛТУРАТА И ТВОРЧЕСТВОТО СРЕД МЛАДИТЕ ХОРА</w:t>
            </w:r>
          </w:p>
        </w:tc>
      </w:tr>
      <w:tr w:rsidR="005A0251" w:rsidRPr="00847AB5" w:rsidTr="008A6649">
        <w:trPr>
          <w:trHeight w:val="886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D95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Стратегическа цел 7.1: Повишаване на достъпа до култура и нивото на културно участие на младите хора 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/>
                <w:sz w:val="24"/>
                <w:lang w:val="bg-BG"/>
              </w:rPr>
              <w:t xml:space="preserve">Честване на Деня на славянската писменост, на българската просвета и култура.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F41567" w:rsidP="000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май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5A0251">
            <w:pPr>
              <w:ind w:left="-108" w:right="174"/>
              <w:rPr>
                <w:rFonts w:ascii="Times New Roman" w:eastAsia="Times New Roman" w:hAnsi="Times New Roman"/>
                <w:sz w:val="24"/>
                <w:lang w:val="bg-BG"/>
              </w:rPr>
            </w:pPr>
            <w:r w:rsidRPr="00847AB5">
              <w:rPr>
                <w:rFonts w:ascii="Times New Roman" w:eastAsia="Times New Roman" w:hAnsi="Times New Roman"/>
                <w:sz w:val="24"/>
                <w:lang w:val="bg-BG"/>
              </w:rPr>
              <w:t>Събор на народното творчество. Изяви на групи от ЦПЛР-ОДК, училища и читалища.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F41567" w:rsidP="000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май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974052" w:rsidP="006F75EF">
            <w:pPr>
              <w:ind w:left="-108" w:right="174"/>
              <w:rPr>
                <w:rFonts w:ascii="Times New Roman" w:eastAsia="Times New Roman" w:hAnsi="Times New Roman"/>
                <w:sz w:val="24"/>
                <w:lang w:val="bg-BG"/>
              </w:rPr>
            </w:pPr>
            <w:r w:rsidRPr="00847AB5">
              <w:rPr>
                <w:rFonts w:ascii="Times New Roman" w:eastAsia="Times New Roman" w:hAnsi="Times New Roman"/>
                <w:sz w:val="24"/>
                <w:lang w:val="bg-BG"/>
              </w:rPr>
              <w:t>Концертни и култу</w:t>
            </w:r>
            <w:r w:rsidR="005A0251" w:rsidRPr="00847AB5">
              <w:rPr>
                <w:rFonts w:ascii="Times New Roman" w:eastAsia="Times New Roman" w:hAnsi="Times New Roman"/>
                <w:sz w:val="24"/>
                <w:lang w:val="bg-BG"/>
              </w:rPr>
              <w:t>рни прояви по повод „Среща на крумовградчани от близо и далеч“</w:t>
            </w:r>
            <w:r w:rsidR="006F75EF">
              <w:rPr>
                <w:rFonts w:ascii="Times New Roman" w:eastAsia="Times New Roman" w:hAnsi="Times New Roman"/>
                <w:sz w:val="24"/>
                <w:lang w:val="bg-BG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F41567" w:rsidP="000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м.юли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6F75EF">
            <w:pPr>
              <w:ind w:left="-108" w:right="174"/>
              <w:rPr>
                <w:rFonts w:ascii="Times New Roman" w:eastAsia="Times New Roman" w:hAnsi="Times New Roman"/>
                <w:sz w:val="24"/>
                <w:lang w:val="bg-BG"/>
              </w:rPr>
            </w:pPr>
            <w:r w:rsidRPr="00847AB5">
              <w:rPr>
                <w:rFonts w:ascii="Times New Roman" w:eastAsia="Times New Roman" w:hAnsi="Times New Roman"/>
                <w:sz w:val="24"/>
                <w:lang w:val="bg-BG"/>
              </w:rPr>
              <w:t xml:space="preserve">Честване Деня на общината. Отворени врати за ученици и младежи.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3FCC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</w:t>
            </w:r>
            <w:r w:rsidR="00F4156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 октомври 2025</w:t>
            </w:r>
            <w:r w:rsidR="005A0251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</w:tr>
      <w:tr w:rsidR="005A0251" w:rsidRPr="00847AB5" w:rsidTr="008A6649">
        <w:trPr>
          <w:trHeight w:val="599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Стратегическа цел 7.2: Насърчаване на лични творчески умения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Дейности на творческа работилница "Сръчни ръце", изобразително и приложно изкуство </w:t>
            </w:r>
            <w:r w:rsidR="00974052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на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ЦПЛР</w:t>
            </w:r>
            <w:r w:rsidR="00974052"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-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ОДК Крумовград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ЦПЛР-ОДК</w:t>
            </w:r>
          </w:p>
        </w:tc>
      </w:tr>
      <w:tr w:rsidR="005A0251" w:rsidRPr="00847AB5" w:rsidTr="008A664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2.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6F75EF">
            <w:pPr>
              <w:ind w:left="-108" w:right="174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Насърчаване на младите хора за </w:t>
            </w:r>
            <w:r w:rsidR="00D819D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активно участие и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реализиране на умения </w:t>
            </w:r>
            <w:r w:rsidR="00D819D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при 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провеждане на </w:t>
            </w:r>
            <w:r w:rsidRPr="00847AB5">
              <w:rPr>
                <w:rFonts w:ascii="Times New Roman" w:eastAsia="Times New Roman" w:hAnsi="Times New Roman"/>
                <w:sz w:val="24"/>
                <w:lang w:val="bg-BG"/>
              </w:rPr>
              <w:t>изложба - базар на производители в общината  по повод „Среща на крумовградчани от близо и далеч“</w:t>
            </w:r>
            <w:r w:rsidR="006F75EF">
              <w:rPr>
                <w:rFonts w:ascii="Times New Roman" w:eastAsia="Times New Roman" w:hAnsi="Times New Roman"/>
                <w:sz w:val="24"/>
                <w:lang w:val="bg-BG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м. юли</w:t>
            </w:r>
            <w:r w:rsidR="00F4156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2025</w:t>
            </w:r>
            <w:r w:rsidR="000D5C2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</w:t>
            </w: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Община Крумовград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0251" w:rsidRPr="00847AB5" w:rsidRDefault="005A0251" w:rsidP="008A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847AB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Община Крумовград</w:t>
            </w:r>
          </w:p>
        </w:tc>
      </w:tr>
    </w:tbl>
    <w:p w:rsidR="005A0251" w:rsidRPr="00847AB5" w:rsidRDefault="005A0251" w:rsidP="005A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A6FD3" w:rsidRPr="00847AB5" w:rsidRDefault="005A0251" w:rsidP="004A6FD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Необходимите финансови средства за реализиране на общинския план за младежта </w:t>
      </w:r>
      <w:r w:rsidR="006F75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ще бъдат планирани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спортния и културния календар на община Крумовград</w:t>
      </w:r>
      <w:r w:rsidR="00C63292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други дейности по общинския бюджет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567A7E" w:rsidRPr="00847AB5" w:rsidRDefault="00567A7E" w:rsidP="00567A7E">
      <w:pPr>
        <w:tabs>
          <w:tab w:val="left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A6FD3" w:rsidRPr="00847AB5" w:rsidRDefault="004A6FD3" w:rsidP="009D4A26">
      <w:pPr>
        <w:pStyle w:val="a7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ОРГАНИЗАЦИЯ И КООРДИНАЦИЯ НА ДЕЙНОСТИТЕ ЗА ПОСТИГАНЕ НА ЦЕЛИТЕ</w:t>
      </w:r>
      <w:r w:rsidR="00234664"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</w:p>
    <w:p w:rsidR="004A6FD3" w:rsidRPr="00847AB5" w:rsidRDefault="004A6FD3" w:rsidP="004A6FD3">
      <w:pPr>
        <w:tabs>
          <w:tab w:val="left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4A6FD3" w:rsidRPr="00847AB5" w:rsidRDefault="004A6FD3" w:rsidP="00C6329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Успешната реализация на Общинския план за младежта е резултат от ефективната координация и тясното сътрудничество между институциите: </w:t>
      </w:r>
    </w:p>
    <w:p w:rsidR="00276BF8" w:rsidRDefault="004A6FD3" w:rsidP="009D4A2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76BF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Министерство на образованието и науката и Регионално управление на образованието гр. Кърджали;</w:t>
      </w:r>
    </w:p>
    <w:p w:rsidR="004A6FD3" w:rsidRPr="00276BF8" w:rsidRDefault="004A6FD3" w:rsidP="009D4A2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76BF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Общинска администрация и Кметства в Общината;</w:t>
      </w:r>
    </w:p>
    <w:p w:rsidR="004A6FD3" w:rsidRPr="00847AB5" w:rsidRDefault="004A6FD3" w:rsidP="009D4A2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Дирекция “Бюро по труда” и Община Крумовград;</w:t>
      </w:r>
    </w:p>
    <w:p w:rsidR="004A6FD3" w:rsidRPr="00847AB5" w:rsidRDefault="004A6FD3" w:rsidP="009D4A2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Комплекс за социални услуги за деца и семейства</w:t>
      </w:r>
      <w:bookmarkStart w:id="1" w:name="_GoBack"/>
      <w:bookmarkEnd w:id="1"/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риск /ЦНСТДМУ и ЦОП/ и Отдел „Закрила на детето”, Районно управление „Полиция“ гр. Крумовград и МКБППМН-община Крумовград;</w:t>
      </w:r>
    </w:p>
    <w:p w:rsidR="004A6FD3" w:rsidRPr="00847AB5" w:rsidRDefault="004A6FD3" w:rsidP="009D4A2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Социални и здравни институции; </w:t>
      </w:r>
    </w:p>
    <w:p w:rsidR="004A6FD3" w:rsidRPr="00847AB5" w:rsidRDefault="004A6FD3" w:rsidP="009D4A2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Училища и детски градини; </w:t>
      </w:r>
    </w:p>
    <w:p w:rsidR="004A6FD3" w:rsidRPr="00847AB5" w:rsidRDefault="004A6FD3" w:rsidP="009D4A2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Читалища и библиотеки;  </w:t>
      </w:r>
    </w:p>
    <w:p w:rsidR="004A6FD3" w:rsidRPr="00847AB5" w:rsidRDefault="004A6FD3" w:rsidP="009D4A2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Спортни клубове, ЦПЛР - Общински детски комплекс, ЦПЛР-Самостоятелно ученическо общежитие;</w:t>
      </w:r>
    </w:p>
    <w:p w:rsidR="004A6FD3" w:rsidRPr="00847AB5" w:rsidRDefault="00381DA9" w:rsidP="009D4A2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Младежки организации на Б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ЧК и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неправителствени организации и </w:t>
      </w:r>
      <w:r w:rsidR="004A6FD3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др.</w:t>
      </w:r>
    </w:p>
    <w:p w:rsidR="00567A7E" w:rsidRPr="00847AB5" w:rsidRDefault="00567A7E" w:rsidP="00567A7E">
      <w:pPr>
        <w:tabs>
          <w:tab w:val="left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A6FD3" w:rsidRPr="00E32CF1" w:rsidRDefault="004A6FD3" w:rsidP="00E32CF1">
      <w:pPr>
        <w:pStyle w:val="a7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ДЕЙСТВИЯ ПО НАБЛЮДЕНИЕ, ОЦЕНКА И АКТУАЛИЗАЦИЯ НА ОБЩИНСКИЯ ПЛАН ЗА МЛАДЕЖТА</w:t>
      </w:r>
    </w:p>
    <w:p w:rsidR="004A6FD3" w:rsidRPr="00847AB5" w:rsidRDefault="004A6FD3" w:rsidP="004A6FD3">
      <w:pPr>
        <w:spacing w:after="0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NewRomanPSMT" w:hAnsi="Times New Roman" w:cs="Times New Roman"/>
          <w:sz w:val="24"/>
          <w:szCs w:val="24"/>
          <w:lang w:val="bg-BG" w:eastAsia="bg-BG"/>
        </w:rPr>
        <w:t>Мониторинг на текущото изпълнение на дейностите се извършва от Дирекция „Образование и социални дейности”.</w:t>
      </w:r>
    </w:p>
    <w:p w:rsidR="004A6FD3" w:rsidRPr="00847AB5" w:rsidRDefault="004A6FD3" w:rsidP="004A6FD3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Планът за действие е разработен като отворен документ, който ще се актуализира, допълва и изменя.</w:t>
      </w:r>
    </w:p>
    <w:p w:rsidR="00567A7E" w:rsidRPr="00847AB5" w:rsidRDefault="00567A7E" w:rsidP="00567A7E">
      <w:pPr>
        <w:tabs>
          <w:tab w:val="left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A6FD3" w:rsidRPr="00E32CF1" w:rsidRDefault="004A6FD3" w:rsidP="00E32CF1">
      <w:pPr>
        <w:pStyle w:val="a7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РЕД И НАЧИН ЗА ОСИГУРЯВАНЕ НА ИНФОРМАЦИЯ И ПУБЛИЧНОСТ НА ПЛАНА.</w:t>
      </w:r>
    </w:p>
    <w:p w:rsidR="004A6FD3" w:rsidRPr="00847AB5" w:rsidRDefault="004A6FD3" w:rsidP="004A6FD3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Реализирането  на плана ще се отчита с изготвянето на отчет за изпълнението му. </w:t>
      </w:r>
      <w:r w:rsidRPr="00847AB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</w:p>
    <w:p w:rsidR="00E32CF1" w:rsidRDefault="004A6FD3" w:rsidP="004A6FD3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Планът за младежта на община Крумовград ще бъде публикуван на интернет страницата на общината, след приемане от Общинския съвет.        </w:t>
      </w:r>
    </w:p>
    <w:p w:rsidR="002F3B61" w:rsidRPr="00847AB5" w:rsidRDefault="00487AA4" w:rsidP="004A6FD3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487AA4" w:rsidRPr="00847AB5" w:rsidRDefault="004A6FD3" w:rsidP="00487A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="00487AA4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</w:t>
      </w:r>
      <w:r w:rsidR="006A362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bookmarkEnd w:id="0"/>
      <w:r w:rsidR="00487AA4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Изготвил: ………………</w:t>
      </w:r>
      <w:r w:rsidR="006A362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…..</w:t>
      </w:r>
      <w:r w:rsidR="00487AA4"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</w:t>
      </w:r>
    </w:p>
    <w:p w:rsidR="00487AA4" w:rsidRPr="00276BF8" w:rsidRDefault="00487AA4" w:rsidP="00487A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</w:t>
      </w:r>
      <w:r w:rsidR="00276BF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</w:t>
      </w:r>
      <w:r w:rsidR="00276BF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Ф. Расим – </w:t>
      </w:r>
      <w:r w:rsidR="006E0C2A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С</w:t>
      </w:r>
      <w:r w:rsidRPr="00847AB5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т. експерт в</w:t>
      </w:r>
      <w:r w:rsidR="00276BF8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дирекция „ОСД“</w:t>
      </w:r>
      <w:r w:rsidR="00276B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</w:p>
    <w:p w:rsidR="00487AA4" w:rsidRPr="00847AB5" w:rsidRDefault="00487AA4" w:rsidP="00487A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487AA4" w:rsidRPr="00847AB5" w:rsidRDefault="00487AA4" w:rsidP="00487A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</w:t>
      </w:r>
      <w:r w:rsidR="006A362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Съгласувал: ……………………</w:t>
      </w:r>
      <w:r w:rsidR="00E32C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</w:t>
      </w:r>
    </w:p>
    <w:p w:rsidR="00487AA4" w:rsidRPr="00847AB5" w:rsidRDefault="00487AA4" w:rsidP="00487A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</w:t>
      </w:r>
      <w:r w:rsidR="00276BF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</w:t>
      </w:r>
      <w:r w:rsidR="00276BF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К. Тюрдиева – </w:t>
      </w:r>
      <w:r w:rsidR="006E0C2A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Д</w:t>
      </w:r>
      <w:r w:rsidRPr="00847AB5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иректор на дирекция „ОСД“</w:t>
      </w:r>
      <w:r w:rsidR="00276B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</w:p>
    <w:p w:rsidR="00487AA4" w:rsidRPr="00847AB5" w:rsidRDefault="00487AA4" w:rsidP="00487A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7A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</w:t>
      </w:r>
      <w:r w:rsidR="00E32C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</w:t>
      </w:r>
    </w:p>
    <w:sectPr w:rsidR="00487AA4" w:rsidRPr="00847AB5" w:rsidSect="00E32CF1">
      <w:footerReference w:type="default" r:id="rId10"/>
      <w:pgSz w:w="11906" w:h="16838"/>
      <w:pgMar w:top="1417" w:right="991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EBE" w:rsidRDefault="00A62EBE" w:rsidP="00A446B1">
      <w:pPr>
        <w:spacing w:after="0" w:line="240" w:lineRule="auto"/>
      </w:pPr>
      <w:r>
        <w:separator/>
      </w:r>
    </w:p>
  </w:endnote>
  <w:endnote w:type="continuationSeparator" w:id="0">
    <w:p w:rsidR="00A62EBE" w:rsidRDefault="00A62EBE" w:rsidP="00A4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2602794"/>
      <w:docPartObj>
        <w:docPartGallery w:val="Page Numbers (Bottom of Page)"/>
        <w:docPartUnique/>
      </w:docPartObj>
    </w:sdtPr>
    <w:sdtContent>
      <w:p w:rsidR="00C12051" w:rsidRDefault="00C1205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816" w:rsidRPr="00185816">
          <w:rPr>
            <w:noProof/>
            <w:lang w:val="bg-BG"/>
          </w:rPr>
          <w:t>21</w:t>
        </w:r>
        <w:r>
          <w:fldChar w:fldCharType="end"/>
        </w:r>
      </w:p>
    </w:sdtContent>
  </w:sdt>
  <w:p w:rsidR="00C12051" w:rsidRDefault="00C12051">
    <w:pPr>
      <w:pStyle w:val="a5"/>
    </w:pPr>
  </w:p>
  <w:p w:rsidR="00C12051" w:rsidRDefault="00C12051"/>
  <w:p w:rsidR="00C12051" w:rsidRDefault="00C12051"/>
  <w:p w:rsidR="00C12051" w:rsidRDefault="00C1205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EBE" w:rsidRDefault="00A62EBE" w:rsidP="00A446B1">
      <w:pPr>
        <w:spacing w:after="0" w:line="240" w:lineRule="auto"/>
      </w:pPr>
      <w:r>
        <w:separator/>
      </w:r>
    </w:p>
  </w:footnote>
  <w:footnote w:type="continuationSeparator" w:id="0">
    <w:p w:rsidR="00A62EBE" w:rsidRDefault="00A62EBE" w:rsidP="00A44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7B99"/>
    <w:multiLevelType w:val="hybridMultilevel"/>
    <w:tmpl w:val="BCCC893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706FF"/>
    <w:multiLevelType w:val="hybridMultilevel"/>
    <w:tmpl w:val="1B701864"/>
    <w:lvl w:ilvl="0" w:tplc="6908B6CA">
      <w:start w:val="1"/>
      <w:numFmt w:val="bullet"/>
      <w:lvlText w:val=""/>
      <w:lvlJc w:val="left"/>
      <w:pPr>
        <w:ind w:left="454" w:hanging="9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>
    <w:nsid w:val="090C4BA3"/>
    <w:multiLevelType w:val="hybridMultilevel"/>
    <w:tmpl w:val="E4D66D86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4480C"/>
    <w:multiLevelType w:val="hybridMultilevel"/>
    <w:tmpl w:val="5DC4A996"/>
    <w:lvl w:ilvl="0" w:tplc="A992B88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3A193F"/>
    <w:multiLevelType w:val="hybridMultilevel"/>
    <w:tmpl w:val="550AD83C"/>
    <w:lvl w:ilvl="0" w:tplc="F2F2F7D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95580"/>
    <w:multiLevelType w:val="hybridMultilevel"/>
    <w:tmpl w:val="BDE4772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C5D35"/>
    <w:multiLevelType w:val="hybridMultilevel"/>
    <w:tmpl w:val="206C34FE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0B20A3"/>
    <w:multiLevelType w:val="hybridMultilevel"/>
    <w:tmpl w:val="1A824E90"/>
    <w:lvl w:ilvl="0" w:tplc="BA9C70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91A17"/>
    <w:multiLevelType w:val="hybridMultilevel"/>
    <w:tmpl w:val="480ED42C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B9C66B6"/>
    <w:multiLevelType w:val="hybridMultilevel"/>
    <w:tmpl w:val="3EEC4E48"/>
    <w:lvl w:ilvl="0" w:tplc="D2627AC8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0395F4B"/>
    <w:multiLevelType w:val="hybridMultilevel"/>
    <w:tmpl w:val="FCDAF7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90C"/>
    <w:multiLevelType w:val="hybridMultilevel"/>
    <w:tmpl w:val="84EAA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D02858"/>
    <w:multiLevelType w:val="hybridMultilevel"/>
    <w:tmpl w:val="E7CC152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A24741"/>
    <w:multiLevelType w:val="hybridMultilevel"/>
    <w:tmpl w:val="B2A4AA4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575FBD"/>
    <w:multiLevelType w:val="hybridMultilevel"/>
    <w:tmpl w:val="4A808882"/>
    <w:lvl w:ilvl="0" w:tplc="90A23A5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328280A"/>
    <w:multiLevelType w:val="hybridMultilevel"/>
    <w:tmpl w:val="73E8E69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3067FC"/>
    <w:multiLevelType w:val="hybridMultilevel"/>
    <w:tmpl w:val="B18A841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CD0EEF"/>
    <w:multiLevelType w:val="hybridMultilevel"/>
    <w:tmpl w:val="1A824E90"/>
    <w:lvl w:ilvl="0" w:tplc="BA9C70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72294E"/>
    <w:multiLevelType w:val="hybridMultilevel"/>
    <w:tmpl w:val="1A824E90"/>
    <w:lvl w:ilvl="0" w:tplc="BA9C70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4B6654"/>
    <w:multiLevelType w:val="hybridMultilevel"/>
    <w:tmpl w:val="1F06A5C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FA27A8"/>
    <w:multiLevelType w:val="hybridMultilevel"/>
    <w:tmpl w:val="E320F2A2"/>
    <w:lvl w:ilvl="0" w:tplc="2216F3D4">
      <w:start w:val="1"/>
      <w:numFmt w:val="upperRoman"/>
      <w:lvlText w:val="%1."/>
      <w:lvlJc w:val="righ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620B0E61"/>
    <w:multiLevelType w:val="hybridMultilevel"/>
    <w:tmpl w:val="A67A32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886D96"/>
    <w:multiLevelType w:val="hybridMultilevel"/>
    <w:tmpl w:val="A380D3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356EC1"/>
    <w:multiLevelType w:val="hybridMultilevel"/>
    <w:tmpl w:val="71EAC0AE"/>
    <w:lvl w:ilvl="0" w:tplc="5DAE3F5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A806EE9"/>
    <w:multiLevelType w:val="hybridMultilevel"/>
    <w:tmpl w:val="6D62A4FA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216F00"/>
    <w:multiLevelType w:val="hybridMultilevel"/>
    <w:tmpl w:val="34ECC5EA"/>
    <w:lvl w:ilvl="0" w:tplc="09961E8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E35F60"/>
    <w:multiLevelType w:val="hybridMultilevel"/>
    <w:tmpl w:val="647EB94C"/>
    <w:lvl w:ilvl="0" w:tplc="0CE6115A">
      <w:numFmt w:val="bullet"/>
      <w:lvlText w:val="-"/>
      <w:lvlJc w:val="left"/>
      <w:pPr>
        <w:ind w:left="14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7">
    <w:nsid w:val="76556E49"/>
    <w:multiLevelType w:val="hybridMultilevel"/>
    <w:tmpl w:val="34B0918E"/>
    <w:lvl w:ilvl="0" w:tplc="744E3E28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353546"/>
    <w:multiLevelType w:val="hybridMultilevel"/>
    <w:tmpl w:val="E6E8FF82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9"/>
  </w:num>
  <w:num w:numId="4">
    <w:abstractNumId w:val="28"/>
  </w:num>
  <w:num w:numId="5">
    <w:abstractNumId w:val="19"/>
  </w:num>
  <w:num w:numId="6">
    <w:abstractNumId w:val="16"/>
  </w:num>
  <w:num w:numId="7">
    <w:abstractNumId w:val="0"/>
  </w:num>
  <w:num w:numId="8">
    <w:abstractNumId w:val="12"/>
  </w:num>
  <w:num w:numId="9">
    <w:abstractNumId w:val="15"/>
  </w:num>
  <w:num w:numId="10">
    <w:abstractNumId w:val="22"/>
  </w:num>
  <w:num w:numId="11">
    <w:abstractNumId w:val="8"/>
  </w:num>
  <w:num w:numId="12">
    <w:abstractNumId w:val="24"/>
  </w:num>
  <w:num w:numId="13">
    <w:abstractNumId w:val="1"/>
  </w:num>
  <w:num w:numId="14">
    <w:abstractNumId w:val="11"/>
  </w:num>
  <w:num w:numId="15">
    <w:abstractNumId w:val="20"/>
  </w:num>
  <w:num w:numId="16">
    <w:abstractNumId w:val="13"/>
  </w:num>
  <w:num w:numId="17">
    <w:abstractNumId w:val="21"/>
  </w:num>
  <w:num w:numId="18">
    <w:abstractNumId w:val="10"/>
  </w:num>
  <w:num w:numId="19">
    <w:abstractNumId w:val="14"/>
  </w:num>
  <w:num w:numId="20">
    <w:abstractNumId w:val="25"/>
  </w:num>
  <w:num w:numId="21">
    <w:abstractNumId w:val="27"/>
  </w:num>
  <w:num w:numId="22">
    <w:abstractNumId w:val="3"/>
  </w:num>
  <w:num w:numId="23">
    <w:abstractNumId w:val="4"/>
  </w:num>
  <w:num w:numId="24">
    <w:abstractNumId w:val="17"/>
  </w:num>
  <w:num w:numId="25">
    <w:abstractNumId w:val="18"/>
  </w:num>
  <w:num w:numId="26">
    <w:abstractNumId w:val="7"/>
  </w:num>
  <w:num w:numId="27">
    <w:abstractNumId w:val="5"/>
  </w:num>
  <w:num w:numId="28">
    <w:abstractNumId w:val="2"/>
  </w:num>
  <w:num w:numId="29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2B9"/>
    <w:rsid w:val="00001874"/>
    <w:rsid w:val="00004DC7"/>
    <w:rsid w:val="0000675A"/>
    <w:rsid w:val="00007D5F"/>
    <w:rsid w:val="0001245B"/>
    <w:rsid w:val="000140AE"/>
    <w:rsid w:val="00015F9B"/>
    <w:rsid w:val="00016BEF"/>
    <w:rsid w:val="00024555"/>
    <w:rsid w:val="0003170F"/>
    <w:rsid w:val="00033E78"/>
    <w:rsid w:val="00037734"/>
    <w:rsid w:val="00043BE5"/>
    <w:rsid w:val="000635CB"/>
    <w:rsid w:val="000713EF"/>
    <w:rsid w:val="00072F42"/>
    <w:rsid w:val="00087144"/>
    <w:rsid w:val="00090050"/>
    <w:rsid w:val="00092C53"/>
    <w:rsid w:val="00095338"/>
    <w:rsid w:val="00097394"/>
    <w:rsid w:val="000B025A"/>
    <w:rsid w:val="000B4CD9"/>
    <w:rsid w:val="000B5485"/>
    <w:rsid w:val="000B7914"/>
    <w:rsid w:val="000C09C6"/>
    <w:rsid w:val="000D5C23"/>
    <w:rsid w:val="000E15FF"/>
    <w:rsid w:val="000E2AFB"/>
    <w:rsid w:val="000E3DF3"/>
    <w:rsid w:val="000E4419"/>
    <w:rsid w:val="000E6FD5"/>
    <w:rsid w:val="000F26F4"/>
    <w:rsid w:val="00102360"/>
    <w:rsid w:val="00104FB6"/>
    <w:rsid w:val="00113773"/>
    <w:rsid w:val="00126637"/>
    <w:rsid w:val="0013448C"/>
    <w:rsid w:val="00135CD1"/>
    <w:rsid w:val="00147B48"/>
    <w:rsid w:val="00162873"/>
    <w:rsid w:val="00162F27"/>
    <w:rsid w:val="00163466"/>
    <w:rsid w:val="00166180"/>
    <w:rsid w:val="0016628E"/>
    <w:rsid w:val="00167266"/>
    <w:rsid w:val="00167FD4"/>
    <w:rsid w:val="0018418A"/>
    <w:rsid w:val="0018555C"/>
    <w:rsid w:val="00185816"/>
    <w:rsid w:val="00187148"/>
    <w:rsid w:val="00195981"/>
    <w:rsid w:val="00197CAE"/>
    <w:rsid w:val="001A43A5"/>
    <w:rsid w:val="001B2779"/>
    <w:rsid w:val="001B2F88"/>
    <w:rsid w:val="001B39D1"/>
    <w:rsid w:val="001C0DF3"/>
    <w:rsid w:val="001C20B2"/>
    <w:rsid w:val="001C29B5"/>
    <w:rsid w:val="001D46A6"/>
    <w:rsid w:val="001D47ED"/>
    <w:rsid w:val="001D74A5"/>
    <w:rsid w:val="001E7E3E"/>
    <w:rsid w:val="001F187D"/>
    <w:rsid w:val="0020573D"/>
    <w:rsid w:val="002211F9"/>
    <w:rsid w:val="002252A3"/>
    <w:rsid w:val="00234664"/>
    <w:rsid w:val="00240AAB"/>
    <w:rsid w:val="002474EC"/>
    <w:rsid w:val="00252FC0"/>
    <w:rsid w:val="00254970"/>
    <w:rsid w:val="002569DA"/>
    <w:rsid w:val="002619FB"/>
    <w:rsid w:val="00274105"/>
    <w:rsid w:val="00275877"/>
    <w:rsid w:val="00276BF8"/>
    <w:rsid w:val="00294BA6"/>
    <w:rsid w:val="00296C3A"/>
    <w:rsid w:val="002A1E2B"/>
    <w:rsid w:val="002B0189"/>
    <w:rsid w:val="002C6735"/>
    <w:rsid w:val="002D1377"/>
    <w:rsid w:val="002D1A58"/>
    <w:rsid w:val="002E1924"/>
    <w:rsid w:val="002E58BB"/>
    <w:rsid w:val="002E5E25"/>
    <w:rsid w:val="002F3B61"/>
    <w:rsid w:val="002F6473"/>
    <w:rsid w:val="00303287"/>
    <w:rsid w:val="003057B5"/>
    <w:rsid w:val="00313DDF"/>
    <w:rsid w:val="00317A78"/>
    <w:rsid w:val="00322EA4"/>
    <w:rsid w:val="00323B73"/>
    <w:rsid w:val="00325C7C"/>
    <w:rsid w:val="00327F45"/>
    <w:rsid w:val="00337F8B"/>
    <w:rsid w:val="00344748"/>
    <w:rsid w:val="003462EF"/>
    <w:rsid w:val="0034674C"/>
    <w:rsid w:val="00346808"/>
    <w:rsid w:val="00346FEE"/>
    <w:rsid w:val="003474D8"/>
    <w:rsid w:val="00353664"/>
    <w:rsid w:val="00355285"/>
    <w:rsid w:val="00367493"/>
    <w:rsid w:val="003728AA"/>
    <w:rsid w:val="00373AEF"/>
    <w:rsid w:val="00381744"/>
    <w:rsid w:val="00381DA9"/>
    <w:rsid w:val="00384FDF"/>
    <w:rsid w:val="003946FE"/>
    <w:rsid w:val="003A6BDE"/>
    <w:rsid w:val="003B0CB4"/>
    <w:rsid w:val="003B32F4"/>
    <w:rsid w:val="003B4D45"/>
    <w:rsid w:val="003C262F"/>
    <w:rsid w:val="003C7E22"/>
    <w:rsid w:val="003E0078"/>
    <w:rsid w:val="003E14CD"/>
    <w:rsid w:val="003E7280"/>
    <w:rsid w:val="003F2A12"/>
    <w:rsid w:val="003F3F2F"/>
    <w:rsid w:val="004127E1"/>
    <w:rsid w:val="00414515"/>
    <w:rsid w:val="00416DF7"/>
    <w:rsid w:val="00430D0C"/>
    <w:rsid w:val="00442693"/>
    <w:rsid w:val="004443A2"/>
    <w:rsid w:val="00444F63"/>
    <w:rsid w:val="004518E1"/>
    <w:rsid w:val="00451D1A"/>
    <w:rsid w:val="004520B2"/>
    <w:rsid w:val="0045287F"/>
    <w:rsid w:val="0045517E"/>
    <w:rsid w:val="00460C7D"/>
    <w:rsid w:val="00461567"/>
    <w:rsid w:val="00471481"/>
    <w:rsid w:val="00475C28"/>
    <w:rsid w:val="00487AA4"/>
    <w:rsid w:val="004A0A0F"/>
    <w:rsid w:val="004A1B11"/>
    <w:rsid w:val="004A5B20"/>
    <w:rsid w:val="004A6FD3"/>
    <w:rsid w:val="004A7C6A"/>
    <w:rsid w:val="004B1A7A"/>
    <w:rsid w:val="004B4D93"/>
    <w:rsid w:val="004B7522"/>
    <w:rsid w:val="004C1A5D"/>
    <w:rsid w:val="004D6255"/>
    <w:rsid w:val="004E5849"/>
    <w:rsid w:val="004F5659"/>
    <w:rsid w:val="00510B5F"/>
    <w:rsid w:val="00511FAB"/>
    <w:rsid w:val="0052261B"/>
    <w:rsid w:val="00534B06"/>
    <w:rsid w:val="0054033F"/>
    <w:rsid w:val="0054222F"/>
    <w:rsid w:val="00550610"/>
    <w:rsid w:val="00550B2B"/>
    <w:rsid w:val="00552348"/>
    <w:rsid w:val="00555B69"/>
    <w:rsid w:val="005604A3"/>
    <w:rsid w:val="00567A7E"/>
    <w:rsid w:val="00574BF2"/>
    <w:rsid w:val="00580FF0"/>
    <w:rsid w:val="00581258"/>
    <w:rsid w:val="005813EE"/>
    <w:rsid w:val="00590DF6"/>
    <w:rsid w:val="00592D30"/>
    <w:rsid w:val="005957A1"/>
    <w:rsid w:val="005A0251"/>
    <w:rsid w:val="005A3645"/>
    <w:rsid w:val="005A3FCC"/>
    <w:rsid w:val="005A49DE"/>
    <w:rsid w:val="005C7C78"/>
    <w:rsid w:val="005E18EE"/>
    <w:rsid w:val="005F00F0"/>
    <w:rsid w:val="005F1DBC"/>
    <w:rsid w:val="005F244E"/>
    <w:rsid w:val="005F545B"/>
    <w:rsid w:val="005F7BD4"/>
    <w:rsid w:val="00603184"/>
    <w:rsid w:val="00604E6F"/>
    <w:rsid w:val="00611517"/>
    <w:rsid w:val="00613DAB"/>
    <w:rsid w:val="00616A6E"/>
    <w:rsid w:val="0062005D"/>
    <w:rsid w:val="006233D3"/>
    <w:rsid w:val="0062515D"/>
    <w:rsid w:val="006257BE"/>
    <w:rsid w:val="0063226C"/>
    <w:rsid w:val="00642598"/>
    <w:rsid w:val="006514F4"/>
    <w:rsid w:val="00655178"/>
    <w:rsid w:val="00662D78"/>
    <w:rsid w:val="00666A24"/>
    <w:rsid w:val="006718B9"/>
    <w:rsid w:val="00671AC8"/>
    <w:rsid w:val="00674BA2"/>
    <w:rsid w:val="00675D49"/>
    <w:rsid w:val="00680D14"/>
    <w:rsid w:val="00681330"/>
    <w:rsid w:val="006878EE"/>
    <w:rsid w:val="00694BBF"/>
    <w:rsid w:val="00694FA4"/>
    <w:rsid w:val="006A3623"/>
    <w:rsid w:val="006B0F1E"/>
    <w:rsid w:val="006B121E"/>
    <w:rsid w:val="006B2979"/>
    <w:rsid w:val="006B2B4F"/>
    <w:rsid w:val="006B4753"/>
    <w:rsid w:val="006B6D6E"/>
    <w:rsid w:val="006C37AB"/>
    <w:rsid w:val="006C5DE0"/>
    <w:rsid w:val="006E0C2A"/>
    <w:rsid w:val="006E37B3"/>
    <w:rsid w:val="006E410C"/>
    <w:rsid w:val="006E4566"/>
    <w:rsid w:val="006E6407"/>
    <w:rsid w:val="006F54D4"/>
    <w:rsid w:val="006F75EF"/>
    <w:rsid w:val="007008B1"/>
    <w:rsid w:val="00705D30"/>
    <w:rsid w:val="00716293"/>
    <w:rsid w:val="00724363"/>
    <w:rsid w:val="00730883"/>
    <w:rsid w:val="00737255"/>
    <w:rsid w:val="007377BC"/>
    <w:rsid w:val="00741339"/>
    <w:rsid w:val="00765FC0"/>
    <w:rsid w:val="0076765E"/>
    <w:rsid w:val="007803F7"/>
    <w:rsid w:val="00783DEC"/>
    <w:rsid w:val="00791687"/>
    <w:rsid w:val="007939F5"/>
    <w:rsid w:val="00793C08"/>
    <w:rsid w:val="007953DD"/>
    <w:rsid w:val="007A1C74"/>
    <w:rsid w:val="007A3B01"/>
    <w:rsid w:val="007B64B4"/>
    <w:rsid w:val="007C1292"/>
    <w:rsid w:val="007D2DA6"/>
    <w:rsid w:val="007E11D5"/>
    <w:rsid w:val="007E6352"/>
    <w:rsid w:val="007F3737"/>
    <w:rsid w:val="00803052"/>
    <w:rsid w:val="008225FA"/>
    <w:rsid w:val="0082456C"/>
    <w:rsid w:val="00832B17"/>
    <w:rsid w:val="0083385E"/>
    <w:rsid w:val="00844213"/>
    <w:rsid w:val="00847231"/>
    <w:rsid w:val="00847AB5"/>
    <w:rsid w:val="00847EBC"/>
    <w:rsid w:val="00851E93"/>
    <w:rsid w:val="00856C71"/>
    <w:rsid w:val="008615D9"/>
    <w:rsid w:val="00861E06"/>
    <w:rsid w:val="008625A0"/>
    <w:rsid w:val="00864C93"/>
    <w:rsid w:val="008739C3"/>
    <w:rsid w:val="008762C7"/>
    <w:rsid w:val="00876AB3"/>
    <w:rsid w:val="00882F1E"/>
    <w:rsid w:val="008838E0"/>
    <w:rsid w:val="00896B50"/>
    <w:rsid w:val="008A6649"/>
    <w:rsid w:val="008B7495"/>
    <w:rsid w:val="008C0ECD"/>
    <w:rsid w:val="008D5A51"/>
    <w:rsid w:val="008E1CDA"/>
    <w:rsid w:val="008E7B37"/>
    <w:rsid w:val="008F69B2"/>
    <w:rsid w:val="0090007B"/>
    <w:rsid w:val="00900AEF"/>
    <w:rsid w:val="009064C1"/>
    <w:rsid w:val="00915801"/>
    <w:rsid w:val="0092001D"/>
    <w:rsid w:val="009271C4"/>
    <w:rsid w:val="00933C4D"/>
    <w:rsid w:val="00935BE6"/>
    <w:rsid w:val="00936C84"/>
    <w:rsid w:val="00943245"/>
    <w:rsid w:val="0094588C"/>
    <w:rsid w:val="00950156"/>
    <w:rsid w:val="009535B6"/>
    <w:rsid w:val="0096689B"/>
    <w:rsid w:val="0097353A"/>
    <w:rsid w:val="009738D8"/>
    <w:rsid w:val="00974052"/>
    <w:rsid w:val="00977904"/>
    <w:rsid w:val="00983641"/>
    <w:rsid w:val="00986140"/>
    <w:rsid w:val="00986685"/>
    <w:rsid w:val="00995364"/>
    <w:rsid w:val="009A0E21"/>
    <w:rsid w:val="009C001F"/>
    <w:rsid w:val="009C2981"/>
    <w:rsid w:val="009C5CAB"/>
    <w:rsid w:val="009D256C"/>
    <w:rsid w:val="009D4A26"/>
    <w:rsid w:val="009D78DB"/>
    <w:rsid w:val="009E0C5B"/>
    <w:rsid w:val="009E7772"/>
    <w:rsid w:val="00A01106"/>
    <w:rsid w:val="00A04C22"/>
    <w:rsid w:val="00A06E6D"/>
    <w:rsid w:val="00A1595B"/>
    <w:rsid w:val="00A20F32"/>
    <w:rsid w:val="00A334C2"/>
    <w:rsid w:val="00A335FD"/>
    <w:rsid w:val="00A33756"/>
    <w:rsid w:val="00A41A28"/>
    <w:rsid w:val="00A41E87"/>
    <w:rsid w:val="00A446B1"/>
    <w:rsid w:val="00A51C96"/>
    <w:rsid w:val="00A56CD9"/>
    <w:rsid w:val="00A62EBE"/>
    <w:rsid w:val="00A64210"/>
    <w:rsid w:val="00A84355"/>
    <w:rsid w:val="00A9043D"/>
    <w:rsid w:val="00A91FBA"/>
    <w:rsid w:val="00A956D3"/>
    <w:rsid w:val="00A97C16"/>
    <w:rsid w:val="00AA6D46"/>
    <w:rsid w:val="00AA7095"/>
    <w:rsid w:val="00AB5F84"/>
    <w:rsid w:val="00AB77B9"/>
    <w:rsid w:val="00AC5010"/>
    <w:rsid w:val="00AD0DD5"/>
    <w:rsid w:val="00AD3BEF"/>
    <w:rsid w:val="00AD631D"/>
    <w:rsid w:val="00AF6322"/>
    <w:rsid w:val="00B01108"/>
    <w:rsid w:val="00B03119"/>
    <w:rsid w:val="00B03DCD"/>
    <w:rsid w:val="00B045A1"/>
    <w:rsid w:val="00B1251B"/>
    <w:rsid w:val="00B12E0A"/>
    <w:rsid w:val="00B2007A"/>
    <w:rsid w:val="00B337E9"/>
    <w:rsid w:val="00B35A54"/>
    <w:rsid w:val="00B366A0"/>
    <w:rsid w:val="00B4083C"/>
    <w:rsid w:val="00B40AF7"/>
    <w:rsid w:val="00B45861"/>
    <w:rsid w:val="00B52E6F"/>
    <w:rsid w:val="00B53457"/>
    <w:rsid w:val="00B54C44"/>
    <w:rsid w:val="00B91024"/>
    <w:rsid w:val="00BE50E3"/>
    <w:rsid w:val="00BE7CC9"/>
    <w:rsid w:val="00C033D1"/>
    <w:rsid w:val="00C07053"/>
    <w:rsid w:val="00C10330"/>
    <w:rsid w:val="00C11918"/>
    <w:rsid w:val="00C12051"/>
    <w:rsid w:val="00C20FD7"/>
    <w:rsid w:val="00C2430D"/>
    <w:rsid w:val="00C30F83"/>
    <w:rsid w:val="00C32B14"/>
    <w:rsid w:val="00C409D7"/>
    <w:rsid w:val="00C42452"/>
    <w:rsid w:val="00C47FF2"/>
    <w:rsid w:val="00C50410"/>
    <w:rsid w:val="00C50E23"/>
    <w:rsid w:val="00C512FF"/>
    <w:rsid w:val="00C56603"/>
    <w:rsid w:val="00C63292"/>
    <w:rsid w:val="00C66D1A"/>
    <w:rsid w:val="00C76B9B"/>
    <w:rsid w:val="00C8718A"/>
    <w:rsid w:val="00C9268E"/>
    <w:rsid w:val="00CA1CDC"/>
    <w:rsid w:val="00CA2896"/>
    <w:rsid w:val="00CB7C2A"/>
    <w:rsid w:val="00CC2CE3"/>
    <w:rsid w:val="00CD2260"/>
    <w:rsid w:val="00CE6573"/>
    <w:rsid w:val="00CF04DE"/>
    <w:rsid w:val="00CF340A"/>
    <w:rsid w:val="00CF4D5C"/>
    <w:rsid w:val="00CF7E51"/>
    <w:rsid w:val="00D04E6A"/>
    <w:rsid w:val="00D11E5A"/>
    <w:rsid w:val="00D130B1"/>
    <w:rsid w:val="00D16881"/>
    <w:rsid w:val="00D17774"/>
    <w:rsid w:val="00D25D55"/>
    <w:rsid w:val="00D270E3"/>
    <w:rsid w:val="00D27216"/>
    <w:rsid w:val="00D423BE"/>
    <w:rsid w:val="00D618AE"/>
    <w:rsid w:val="00D64AC7"/>
    <w:rsid w:val="00D819D0"/>
    <w:rsid w:val="00D81AEE"/>
    <w:rsid w:val="00D937F1"/>
    <w:rsid w:val="00D95E31"/>
    <w:rsid w:val="00D97BE0"/>
    <w:rsid w:val="00DA06D7"/>
    <w:rsid w:val="00DA3EB4"/>
    <w:rsid w:val="00DC2319"/>
    <w:rsid w:val="00DC5B96"/>
    <w:rsid w:val="00DF1728"/>
    <w:rsid w:val="00DF456C"/>
    <w:rsid w:val="00E202B9"/>
    <w:rsid w:val="00E243DE"/>
    <w:rsid w:val="00E32305"/>
    <w:rsid w:val="00E32CF1"/>
    <w:rsid w:val="00E3302F"/>
    <w:rsid w:val="00E35F1C"/>
    <w:rsid w:val="00E3645B"/>
    <w:rsid w:val="00E43726"/>
    <w:rsid w:val="00E52A05"/>
    <w:rsid w:val="00E6037F"/>
    <w:rsid w:val="00E60988"/>
    <w:rsid w:val="00E62B3D"/>
    <w:rsid w:val="00E65C04"/>
    <w:rsid w:val="00E80265"/>
    <w:rsid w:val="00E820AE"/>
    <w:rsid w:val="00E8790A"/>
    <w:rsid w:val="00EA065B"/>
    <w:rsid w:val="00EA57E2"/>
    <w:rsid w:val="00EA601B"/>
    <w:rsid w:val="00EB2F9E"/>
    <w:rsid w:val="00EB6228"/>
    <w:rsid w:val="00ED47C6"/>
    <w:rsid w:val="00EE2273"/>
    <w:rsid w:val="00EF1782"/>
    <w:rsid w:val="00EF6548"/>
    <w:rsid w:val="00F05079"/>
    <w:rsid w:val="00F065FA"/>
    <w:rsid w:val="00F06E31"/>
    <w:rsid w:val="00F1001F"/>
    <w:rsid w:val="00F30913"/>
    <w:rsid w:val="00F338C6"/>
    <w:rsid w:val="00F41567"/>
    <w:rsid w:val="00F422F4"/>
    <w:rsid w:val="00F43606"/>
    <w:rsid w:val="00F438B3"/>
    <w:rsid w:val="00F46DB0"/>
    <w:rsid w:val="00F53620"/>
    <w:rsid w:val="00F542F7"/>
    <w:rsid w:val="00F64E3C"/>
    <w:rsid w:val="00F76D13"/>
    <w:rsid w:val="00F76EBA"/>
    <w:rsid w:val="00F777FA"/>
    <w:rsid w:val="00F82EB3"/>
    <w:rsid w:val="00F8562F"/>
    <w:rsid w:val="00F858F1"/>
    <w:rsid w:val="00F91CA6"/>
    <w:rsid w:val="00F96DCA"/>
    <w:rsid w:val="00FA1F5D"/>
    <w:rsid w:val="00FA5221"/>
    <w:rsid w:val="00FA553D"/>
    <w:rsid w:val="00FA7B3D"/>
    <w:rsid w:val="00FC0B59"/>
    <w:rsid w:val="00FC1731"/>
    <w:rsid w:val="00FC43EE"/>
    <w:rsid w:val="00FC4AD9"/>
    <w:rsid w:val="00FC6A2E"/>
    <w:rsid w:val="00FD286D"/>
    <w:rsid w:val="00FD5D3D"/>
    <w:rsid w:val="00FE14B2"/>
    <w:rsid w:val="00FE3DA0"/>
    <w:rsid w:val="00FE741A"/>
    <w:rsid w:val="00FF259D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64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E202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446B1"/>
  </w:style>
  <w:style w:type="paragraph" w:styleId="a5">
    <w:name w:val="footer"/>
    <w:basedOn w:val="a"/>
    <w:link w:val="a6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446B1"/>
  </w:style>
  <w:style w:type="paragraph" w:styleId="a7">
    <w:name w:val="List Paragraph"/>
    <w:basedOn w:val="a"/>
    <w:uiPriority w:val="34"/>
    <w:qFormat/>
    <w:rsid w:val="003B4D45"/>
    <w:pPr>
      <w:ind w:left="720"/>
      <w:contextualSpacing/>
    </w:pPr>
  </w:style>
  <w:style w:type="paragraph" w:customStyle="1" w:styleId="11">
    <w:name w:val="Списък на абзаци1"/>
    <w:basedOn w:val="a"/>
    <w:rsid w:val="006E4566"/>
    <w:pPr>
      <w:ind w:left="720"/>
    </w:pPr>
    <w:rPr>
      <w:rFonts w:ascii="Calibri" w:eastAsia="Times New Roman" w:hAnsi="Calibri" w:cs="Times New Roman"/>
      <w:lang w:val="bg-BG" w:eastAsia="bg-BG"/>
    </w:rPr>
  </w:style>
  <w:style w:type="character" w:styleId="a8">
    <w:name w:val="Strong"/>
    <w:basedOn w:val="a0"/>
    <w:uiPriority w:val="22"/>
    <w:qFormat/>
    <w:rsid w:val="0046156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615D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лавие 1 Знак"/>
    <w:basedOn w:val="a0"/>
    <w:link w:val="1"/>
    <w:uiPriority w:val="9"/>
    <w:rsid w:val="007B64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F76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F76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64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E202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446B1"/>
  </w:style>
  <w:style w:type="paragraph" w:styleId="a5">
    <w:name w:val="footer"/>
    <w:basedOn w:val="a"/>
    <w:link w:val="a6"/>
    <w:uiPriority w:val="99"/>
    <w:unhideWhenUsed/>
    <w:rsid w:val="00A4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446B1"/>
  </w:style>
  <w:style w:type="paragraph" w:styleId="a7">
    <w:name w:val="List Paragraph"/>
    <w:basedOn w:val="a"/>
    <w:uiPriority w:val="34"/>
    <w:qFormat/>
    <w:rsid w:val="003B4D45"/>
    <w:pPr>
      <w:ind w:left="720"/>
      <w:contextualSpacing/>
    </w:pPr>
  </w:style>
  <w:style w:type="paragraph" w:customStyle="1" w:styleId="11">
    <w:name w:val="Списък на абзаци1"/>
    <w:basedOn w:val="a"/>
    <w:rsid w:val="006E4566"/>
    <w:pPr>
      <w:ind w:left="720"/>
    </w:pPr>
    <w:rPr>
      <w:rFonts w:ascii="Calibri" w:eastAsia="Times New Roman" w:hAnsi="Calibri" w:cs="Times New Roman"/>
      <w:lang w:val="bg-BG" w:eastAsia="bg-BG"/>
    </w:rPr>
  </w:style>
  <w:style w:type="character" w:styleId="a8">
    <w:name w:val="Strong"/>
    <w:basedOn w:val="a0"/>
    <w:uiPriority w:val="22"/>
    <w:qFormat/>
    <w:rsid w:val="0046156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615D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лавие 1 Знак"/>
    <w:basedOn w:val="a0"/>
    <w:link w:val="1"/>
    <w:uiPriority w:val="9"/>
    <w:rsid w:val="007B64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F76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F76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F7998-C0A7-4CEF-8AAC-489A27664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21</Pages>
  <Words>6294</Words>
  <Characters>35881</Characters>
  <Application>Microsoft Office Word</Application>
  <DocSecurity>0</DocSecurity>
  <Lines>299</Lines>
  <Paragraphs>84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Fatme</dc:creator>
  <cp:lastModifiedBy>tiurdieva</cp:lastModifiedBy>
  <cp:revision>1</cp:revision>
  <cp:lastPrinted>2025-02-04T14:42:00Z</cp:lastPrinted>
  <dcterms:created xsi:type="dcterms:W3CDTF">2023-07-19T11:27:00Z</dcterms:created>
  <dcterms:modified xsi:type="dcterms:W3CDTF">2025-02-04T14:48:00Z</dcterms:modified>
</cp:coreProperties>
</file>