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33" w:rsidRDefault="00E47233" w:rsidP="00E47233">
      <w:pPr>
        <w:rPr>
          <w:rFonts w:ascii="Arial" w:hAnsi="Arial"/>
          <w:position w:val="4"/>
          <w:sz w:val="22"/>
          <w:szCs w:val="22"/>
          <w:lang w:val="bg-BG" w:eastAsia="bg-BG"/>
        </w:rPr>
      </w:pPr>
    </w:p>
    <w:p w:rsidR="00E47233" w:rsidRDefault="00E47233" w:rsidP="00E47233">
      <w:pPr>
        <w:keepNext/>
        <w:tabs>
          <w:tab w:val="num" w:pos="0"/>
        </w:tabs>
        <w:suppressAutoHyphens/>
        <w:outlineLvl w:val="0"/>
        <w:rPr>
          <w:sz w:val="28"/>
          <w:szCs w:val="20"/>
          <w:lang w:val="bg-BG" w:eastAsia="ar-SA"/>
        </w:rPr>
      </w:pPr>
      <w:r>
        <w:rPr>
          <w:noProof/>
          <w:lang w:val="bg-BG" w:eastAsia="bg-BG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2371090</wp:posOffset>
            </wp:positionH>
            <wp:positionV relativeFrom="paragraph">
              <wp:posOffset>99060</wp:posOffset>
            </wp:positionV>
            <wp:extent cx="616585" cy="760730"/>
            <wp:effectExtent l="0" t="0" r="0" b="127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60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 w:val="22"/>
          <w:szCs w:val="22"/>
          <w:lang w:val="bg-BG" w:eastAsia="bg-BG"/>
        </w:rPr>
        <w:t xml:space="preserve">         </w:t>
      </w:r>
      <w:r>
        <w:rPr>
          <w:rFonts w:ascii="Calibri" w:eastAsia="Calibri" w:hAnsi="Calibri"/>
          <w:noProof/>
          <w:sz w:val="22"/>
          <w:szCs w:val="22"/>
          <w:lang w:val="bg-BG" w:eastAsia="bg-BG"/>
        </w:rPr>
        <w:drawing>
          <wp:inline distT="0" distB="0" distL="0" distR="0">
            <wp:extent cx="1066800" cy="49530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  <w:lang w:val="bg-BG" w:eastAsia="ar-SA"/>
        </w:rPr>
        <w:tab/>
      </w:r>
      <w:r>
        <w:rPr>
          <w:sz w:val="28"/>
          <w:szCs w:val="20"/>
          <w:lang w:val="bg-BG" w:eastAsia="ar-SA"/>
        </w:rPr>
        <w:tab/>
      </w:r>
      <w:r>
        <w:rPr>
          <w:sz w:val="28"/>
          <w:szCs w:val="20"/>
          <w:lang w:val="bg-BG" w:eastAsia="ar-SA"/>
        </w:rPr>
        <w:tab/>
      </w:r>
      <w:r>
        <w:rPr>
          <w:sz w:val="28"/>
          <w:szCs w:val="20"/>
          <w:lang w:val="bg-BG" w:eastAsia="ar-SA"/>
        </w:rPr>
        <w:tab/>
      </w:r>
      <w:r>
        <w:rPr>
          <w:sz w:val="28"/>
          <w:szCs w:val="20"/>
          <w:lang w:val="bg-BG" w:eastAsia="ar-SA"/>
        </w:rPr>
        <w:tab/>
        <w:t xml:space="preserve">    </w:t>
      </w:r>
      <w:r>
        <w:rPr>
          <w:rFonts w:ascii="Calibri" w:eastAsia="Calibri" w:hAnsi="Calibri"/>
          <w:noProof/>
          <w:sz w:val="22"/>
          <w:szCs w:val="22"/>
          <w:lang w:val="bg-BG" w:eastAsia="bg-BG"/>
        </w:rPr>
        <w:drawing>
          <wp:inline distT="0" distB="0" distL="0" distR="0">
            <wp:extent cx="1628775" cy="7810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233" w:rsidRDefault="00E47233" w:rsidP="00E47233">
      <w:pPr>
        <w:jc w:val="center"/>
        <w:rPr>
          <w:rFonts w:ascii="Arial" w:hAnsi="Arial"/>
          <w:position w:val="4"/>
          <w:sz w:val="22"/>
          <w:szCs w:val="22"/>
          <w:lang w:val="bg-BG" w:eastAsia="bg-BG"/>
        </w:rPr>
      </w:pPr>
    </w:p>
    <w:p w:rsidR="00E47233" w:rsidRDefault="00E47233" w:rsidP="00E47233">
      <w:pPr>
        <w:keepNext/>
        <w:tabs>
          <w:tab w:val="num" w:pos="0"/>
        </w:tabs>
        <w:suppressAutoHyphens/>
        <w:outlineLvl w:val="0"/>
        <w:rPr>
          <w:b/>
          <w:lang w:val="bg-BG" w:eastAsia="ar-SA"/>
        </w:rPr>
      </w:pPr>
      <w:r>
        <w:rPr>
          <w:sz w:val="28"/>
          <w:szCs w:val="20"/>
          <w:lang w:val="bg-BG" w:eastAsia="ar-SA"/>
        </w:rPr>
        <w:tab/>
      </w:r>
      <w:r>
        <w:rPr>
          <w:sz w:val="28"/>
          <w:szCs w:val="20"/>
          <w:lang w:val="bg-BG" w:eastAsia="ar-SA"/>
        </w:rPr>
        <w:tab/>
      </w:r>
      <w:r>
        <w:rPr>
          <w:b/>
          <w:lang w:val="bg-BG" w:eastAsia="ar-SA"/>
        </w:rPr>
        <w:t xml:space="preserve">                                                 </w:t>
      </w:r>
    </w:p>
    <w:p w:rsidR="00E47233" w:rsidRDefault="00E47233" w:rsidP="00E47233">
      <w:pPr>
        <w:rPr>
          <w:b/>
          <w:sz w:val="26"/>
          <w:szCs w:val="26"/>
          <w:lang w:val="ru-RU" w:eastAsia="bg-BG"/>
        </w:rPr>
      </w:pPr>
      <w:r>
        <w:rPr>
          <w:b/>
          <w:sz w:val="26"/>
          <w:szCs w:val="26"/>
          <w:lang w:val="ru-RU" w:eastAsia="bg-BG"/>
        </w:rPr>
        <w:t xml:space="preserve">                             </w:t>
      </w:r>
    </w:p>
    <w:p w:rsidR="00E47233" w:rsidRDefault="00E47233" w:rsidP="00E47233">
      <w:pPr>
        <w:rPr>
          <w:b/>
          <w:sz w:val="26"/>
          <w:szCs w:val="26"/>
          <w:lang w:val="ru-RU" w:eastAsia="bg-BG"/>
        </w:rPr>
      </w:pPr>
      <w:r>
        <w:rPr>
          <w:b/>
          <w:sz w:val="26"/>
          <w:szCs w:val="26"/>
          <w:lang w:val="ru-RU" w:eastAsia="bg-BG"/>
        </w:rPr>
        <w:t xml:space="preserve">                                                     </w:t>
      </w:r>
    </w:p>
    <w:p w:rsidR="00E47233" w:rsidRDefault="00E47233" w:rsidP="00E47233">
      <w:pPr>
        <w:rPr>
          <w:b/>
          <w:sz w:val="26"/>
          <w:szCs w:val="26"/>
          <w:lang w:val="ru-RU" w:eastAsia="bg-BG"/>
        </w:rPr>
      </w:pPr>
      <w:r>
        <w:rPr>
          <w:b/>
          <w:sz w:val="26"/>
          <w:szCs w:val="26"/>
          <w:lang w:val="ru-RU" w:eastAsia="bg-BG"/>
        </w:rPr>
        <w:t xml:space="preserve">                                                                                   </w:t>
      </w:r>
    </w:p>
    <w:p w:rsidR="00E47233" w:rsidRPr="00471C78" w:rsidRDefault="00E47233" w:rsidP="00E47233">
      <w:pPr>
        <w:spacing w:line="340" w:lineRule="atLeast"/>
        <w:rPr>
          <w:rFonts w:ascii="Book Antiqua" w:eastAsia="Calibri" w:hAnsi="Book Antiqua" w:cs="Arial"/>
          <w:b/>
          <w:sz w:val="28"/>
          <w:szCs w:val="28"/>
          <w:lang w:val="bg-BG"/>
        </w:rPr>
      </w:pPr>
      <w:r w:rsidRPr="00471C78">
        <w:rPr>
          <w:rFonts w:ascii="Book Antiqua" w:eastAsia="Calibri" w:hAnsi="Book Antiqua" w:cs="Arial"/>
          <w:b/>
          <w:sz w:val="28"/>
          <w:szCs w:val="28"/>
          <w:lang w:val="bg-BG"/>
        </w:rPr>
        <w:t xml:space="preserve">                                    </w:t>
      </w:r>
      <w:r w:rsidR="00471C78">
        <w:rPr>
          <w:rFonts w:ascii="Book Antiqua" w:eastAsia="Calibri" w:hAnsi="Book Antiqua" w:cs="Arial"/>
          <w:b/>
          <w:sz w:val="28"/>
          <w:szCs w:val="28"/>
          <w:lang w:val="bg-BG"/>
        </w:rPr>
        <w:t xml:space="preserve">               </w:t>
      </w:r>
      <w:r w:rsidRPr="00471C78">
        <w:rPr>
          <w:rFonts w:ascii="Book Antiqua" w:eastAsia="Calibri" w:hAnsi="Book Antiqua" w:cs="Arial"/>
          <w:b/>
          <w:sz w:val="28"/>
          <w:szCs w:val="28"/>
          <w:lang w:val="bg-BG"/>
        </w:rPr>
        <w:t xml:space="preserve">З А Я В К А 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b/>
          <w:sz w:val="22"/>
          <w:szCs w:val="22"/>
          <w:lang w:val="bg-BG"/>
        </w:rPr>
      </w:pPr>
    </w:p>
    <w:p w:rsidR="00E47233" w:rsidRDefault="00471C78" w:rsidP="00E47233">
      <w:pPr>
        <w:spacing w:line="340" w:lineRule="atLeast"/>
        <w:jc w:val="center"/>
        <w:rPr>
          <w:rFonts w:ascii="Book Antiqua" w:eastAsia="Calibri" w:hAnsi="Book Antiqua"/>
          <w:b/>
          <w:sz w:val="22"/>
          <w:szCs w:val="22"/>
          <w:lang w:val="bg-BG"/>
        </w:rPr>
      </w:pPr>
      <w:r w:rsidRPr="00471C78">
        <w:rPr>
          <w:rFonts w:eastAsia="Calibri"/>
          <w:b/>
          <w:sz w:val="28"/>
          <w:szCs w:val="28"/>
          <w:lang w:val="bg-BG"/>
        </w:rPr>
        <w:t>за участие в про</w:t>
      </w:r>
      <w:r>
        <w:rPr>
          <w:rFonts w:eastAsia="Calibri"/>
          <w:b/>
          <w:sz w:val="28"/>
          <w:szCs w:val="28"/>
          <w:lang w:val="bg-BG"/>
        </w:rPr>
        <w:t>явите организирани от община К</w:t>
      </w:r>
      <w:r w:rsidRPr="00471C78">
        <w:rPr>
          <w:rFonts w:eastAsia="Calibri"/>
          <w:b/>
          <w:sz w:val="28"/>
          <w:szCs w:val="28"/>
          <w:lang w:val="bg-BG"/>
        </w:rPr>
        <w:t>румовград по повод</w:t>
      </w:r>
      <w:r>
        <w:rPr>
          <w:sz w:val="26"/>
          <w:szCs w:val="26"/>
          <w:lang w:val="ru-RU" w:eastAsia="bg-BG"/>
        </w:rPr>
        <w:t xml:space="preserve"> </w:t>
      </w:r>
      <w:r>
        <w:rPr>
          <w:sz w:val="28"/>
          <w:szCs w:val="28"/>
          <w:lang w:val="bg-BG" w:eastAsia="bg-BG"/>
        </w:rPr>
        <w:t>Европейската</w:t>
      </w:r>
      <w:r w:rsidRPr="00152130">
        <w:rPr>
          <w:sz w:val="28"/>
          <w:szCs w:val="28"/>
          <w:lang w:val="bg-BG" w:eastAsia="bg-BG"/>
        </w:rPr>
        <w:t xml:space="preserve"> седми</w:t>
      </w:r>
      <w:r>
        <w:rPr>
          <w:sz w:val="28"/>
          <w:szCs w:val="28"/>
          <w:lang w:val="bg-BG" w:eastAsia="bg-BG"/>
        </w:rPr>
        <w:t>ца на мобилността и Европейска</w:t>
      </w:r>
      <w:r w:rsidR="00E04E77">
        <w:rPr>
          <w:sz w:val="28"/>
          <w:szCs w:val="28"/>
          <w:lang w:val="bg-BG" w:eastAsia="bg-BG"/>
        </w:rPr>
        <w:t>та</w:t>
      </w:r>
      <w:bookmarkStart w:id="0" w:name="_GoBack"/>
      <w:bookmarkEnd w:id="0"/>
      <w:r w:rsidRPr="00152130">
        <w:rPr>
          <w:sz w:val="28"/>
          <w:szCs w:val="28"/>
          <w:lang w:val="bg-BG" w:eastAsia="bg-BG"/>
        </w:rPr>
        <w:t xml:space="preserve"> седмица на спорта </w:t>
      </w:r>
      <w:r>
        <w:rPr>
          <w:sz w:val="28"/>
          <w:szCs w:val="28"/>
          <w:lang w:val="bg-BG" w:eastAsia="bg-BG"/>
        </w:rPr>
        <w:t xml:space="preserve">– </w:t>
      </w:r>
      <w:r w:rsidRPr="00471C78">
        <w:rPr>
          <w:b/>
          <w:sz w:val="28"/>
          <w:szCs w:val="28"/>
          <w:lang w:val="bg-BG" w:eastAsia="bg-BG"/>
        </w:rPr>
        <w:t>16-30 септември 2022 г.</w:t>
      </w:r>
      <w:r>
        <w:rPr>
          <w:sz w:val="28"/>
          <w:szCs w:val="28"/>
          <w:lang w:val="bg-BG" w:eastAsia="bg-BG"/>
        </w:rPr>
        <w:t xml:space="preserve"> </w:t>
      </w:r>
      <w:r w:rsidRPr="00152130">
        <w:rPr>
          <w:sz w:val="28"/>
          <w:szCs w:val="28"/>
          <w:lang w:val="bg-BG" w:eastAsia="bg-BG"/>
        </w:rPr>
        <w:t>под мотото </w:t>
      </w:r>
      <w:r w:rsidRPr="00152130">
        <w:rPr>
          <w:i/>
          <w:iCs/>
          <w:sz w:val="28"/>
          <w:szCs w:val="28"/>
          <w:lang w:val="bg-BG" w:eastAsia="bg-BG"/>
        </w:rPr>
        <w:t>„Нестле за Живей Активно! Активни Ден и Нощ!</w:t>
      </w:r>
      <w:r>
        <w:rPr>
          <w:sz w:val="28"/>
          <w:szCs w:val="28"/>
          <w:lang w:val="bg-BG" w:eastAsia="bg-BG"/>
        </w:rPr>
        <w:t>, с подкрепата на НСОРБ</w:t>
      </w:r>
    </w:p>
    <w:p w:rsidR="00E47233" w:rsidRDefault="00E47233" w:rsidP="00E47233">
      <w:pPr>
        <w:spacing w:line="340" w:lineRule="atLeast"/>
        <w:jc w:val="center"/>
        <w:rPr>
          <w:rFonts w:ascii="Book Antiqua" w:eastAsia="Calibri" w:hAnsi="Book Antiqua" w:cs="Arial"/>
          <w:b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Наименование  на организацията:………………………………………………..</w:t>
      </w:r>
    </w:p>
    <w:p w:rsidR="00471C78" w:rsidRDefault="00471C78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 xml:space="preserve">Име на </w:t>
      </w:r>
      <w:r w:rsidR="00471C78">
        <w:rPr>
          <w:rFonts w:ascii="Book Antiqua" w:eastAsia="Calibri" w:hAnsi="Book Antiqua" w:cs="Arial"/>
          <w:sz w:val="22"/>
          <w:szCs w:val="22"/>
          <w:lang w:val="bg-BG"/>
        </w:rPr>
        <w:t>участника /</w:t>
      </w:r>
      <w:r>
        <w:rPr>
          <w:rFonts w:ascii="Book Antiqua" w:eastAsia="Calibri" w:hAnsi="Book Antiqua" w:cs="Arial"/>
          <w:sz w:val="22"/>
          <w:szCs w:val="22"/>
          <w:lang w:val="bg-BG"/>
        </w:rPr>
        <w:t>колектива</w:t>
      </w:r>
      <w:r w:rsidR="00471C78">
        <w:rPr>
          <w:rFonts w:ascii="Book Antiqua" w:eastAsia="Calibri" w:hAnsi="Book Antiqua" w:cs="Arial"/>
          <w:sz w:val="22"/>
          <w:szCs w:val="22"/>
          <w:lang w:val="bg-BG"/>
        </w:rPr>
        <w:t>/</w:t>
      </w:r>
      <w:r>
        <w:rPr>
          <w:rFonts w:ascii="Book Antiqua" w:eastAsia="Calibri" w:hAnsi="Book Antiqua" w:cs="Arial"/>
          <w:sz w:val="22"/>
          <w:szCs w:val="22"/>
          <w:lang w:val="bg-BG"/>
        </w:rPr>
        <w:t>:……………………………………………………..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Име на ръководителя:…………………………………………………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D5D79" w:rsidP="00ED5D79">
      <w:pPr>
        <w:tabs>
          <w:tab w:val="left" w:pos="1650"/>
        </w:tabs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ab/>
      </w:r>
    </w:p>
    <w:p w:rsidR="00ED5D79" w:rsidRDefault="00ED5D79" w:rsidP="00ED5D79">
      <w:pPr>
        <w:tabs>
          <w:tab w:val="left" w:pos="1650"/>
        </w:tabs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604E3E" w:rsidRDefault="00471C78" w:rsidP="00471C78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 w:rsidRPr="00604E3E">
        <w:rPr>
          <w:rFonts w:ascii="Book Antiqua" w:eastAsia="Calibri" w:hAnsi="Book Antiqua" w:cs="Arial"/>
          <w:b/>
          <w:sz w:val="22"/>
          <w:szCs w:val="22"/>
          <w:lang w:val="bg-BG"/>
        </w:rPr>
        <w:t>Вид проява</w:t>
      </w:r>
      <w:r w:rsidR="00604E3E" w:rsidRPr="00604E3E">
        <w:rPr>
          <w:rFonts w:ascii="Book Antiqua" w:eastAsia="Calibri" w:hAnsi="Book Antiqua" w:cs="Arial"/>
          <w:i/>
          <w:sz w:val="22"/>
          <w:szCs w:val="22"/>
          <w:lang w:val="bg-BG"/>
        </w:rPr>
        <w:t>/ състезание по….;  конкурс…;  поход до…/</w:t>
      </w:r>
    </w:p>
    <w:p w:rsidR="00471C78" w:rsidRDefault="00471C78" w:rsidP="00471C78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……………………………………………………………</w:t>
      </w:r>
      <w:r w:rsidR="00604E3E">
        <w:rPr>
          <w:rFonts w:ascii="Book Antiqua" w:eastAsia="Calibri" w:hAnsi="Book Antiqua" w:cs="Arial"/>
          <w:sz w:val="22"/>
          <w:szCs w:val="22"/>
          <w:lang w:val="bg-BG"/>
        </w:rPr>
        <w:t>………………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 w:rsidRPr="00604E3E">
        <w:rPr>
          <w:rFonts w:ascii="Book Antiqua" w:eastAsia="Calibri" w:hAnsi="Book Antiqua" w:cs="Arial"/>
          <w:b/>
          <w:sz w:val="22"/>
          <w:szCs w:val="22"/>
          <w:lang w:val="bg-BG"/>
        </w:rPr>
        <w:t>Репертоар</w:t>
      </w:r>
      <w:r w:rsidR="00604E3E" w:rsidRPr="00604E3E">
        <w:rPr>
          <w:rFonts w:ascii="Book Antiqua" w:eastAsia="Calibri" w:hAnsi="Book Antiqua" w:cs="Arial"/>
          <w:b/>
          <w:sz w:val="22"/>
          <w:szCs w:val="22"/>
          <w:lang w:val="bg-BG"/>
        </w:rPr>
        <w:t xml:space="preserve"> </w:t>
      </w:r>
      <w:r w:rsidR="00604E3E">
        <w:rPr>
          <w:rFonts w:ascii="Book Antiqua" w:eastAsia="Calibri" w:hAnsi="Book Antiqua" w:cs="Arial"/>
          <w:sz w:val="22"/>
          <w:szCs w:val="22"/>
          <w:lang w:val="bg-BG"/>
        </w:rPr>
        <w:t>/</w:t>
      </w:r>
      <w:r w:rsidR="00604E3E" w:rsidRPr="00604E3E">
        <w:rPr>
          <w:rFonts w:ascii="Book Antiqua" w:eastAsia="Calibri" w:hAnsi="Book Antiqua" w:cs="Arial"/>
          <w:i/>
          <w:sz w:val="22"/>
          <w:szCs w:val="22"/>
          <w:lang w:val="bg-BG"/>
        </w:rPr>
        <w:t>за танцово надиграване и надпяване в различни стилове/</w:t>
      </w:r>
      <w:r w:rsidRPr="00604E3E">
        <w:rPr>
          <w:rFonts w:ascii="Book Antiqua" w:eastAsia="Calibri" w:hAnsi="Book Antiqua" w:cs="Arial"/>
          <w:i/>
          <w:sz w:val="22"/>
          <w:szCs w:val="22"/>
          <w:lang w:val="bg-BG"/>
        </w:rPr>
        <w:t>:</w:t>
      </w:r>
      <w:r>
        <w:rPr>
          <w:rFonts w:ascii="Book Antiqua" w:eastAsia="Calibri" w:hAnsi="Book Antiqua" w:cs="Arial"/>
          <w:sz w:val="22"/>
          <w:szCs w:val="22"/>
          <w:lang w:val="bg-BG"/>
        </w:rPr>
        <w:t xml:space="preserve"> 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Времетраене:………мин.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D5D79" w:rsidRDefault="00ED5D79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Дата.:………………..</w:t>
      </w:r>
    </w:p>
    <w:p w:rsidR="00E47233" w:rsidRDefault="00E47233" w:rsidP="00E47233">
      <w:pPr>
        <w:spacing w:line="340" w:lineRule="atLeast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>Гр./с………………….</w:t>
      </w:r>
    </w:p>
    <w:p w:rsidR="00E47233" w:rsidRDefault="00E47233" w:rsidP="00604E3E">
      <w:pPr>
        <w:tabs>
          <w:tab w:val="left" w:pos="2865"/>
        </w:tabs>
        <w:spacing w:line="360" w:lineRule="auto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D5D79" w:rsidRDefault="00ED5D79" w:rsidP="00604E3E">
      <w:pPr>
        <w:tabs>
          <w:tab w:val="left" w:pos="2865"/>
        </w:tabs>
        <w:spacing w:line="360" w:lineRule="auto"/>
        <w:rPr>
          <w:rFonts w:ascii="Book Antiqua" w:eastAsia="Calibri" w:hAnsi="Book Antiqua" w:cs="Arial"/>
          <w:sz w:val="22"/>
          <w:szCs w:val="22"/>
          <w:lang w:val="bg-BG"/>
        </w:rPr>
      </w:pPr>
    </w:p>
    <w:p w:rsidR="00ED5D79" w:rsidRDefault="00ED5D79" w:rsidP="00604E3E">
      <w:pPr>
        <w:tabs>
          <w:tab w:val="left" w:pos="2865"/>
        </w:tabs>
        <w:spacing w:line="360" w:lineRule="auto"/>
        <w:jc w:val="center"/>
        <w:rPr>
          <w:rFonts w:ascii="Book Antiqua" w:eastAsia="Calibri" w:hAnsi="Book Antiqua" w:cs="Arial"/>
          <w:sz w:val="22"/>
          <w:szCs w:val="22"/>
          <w:lang w:val="bg-BG"/>
        </w:rPr>
      </w:pPr>
    </w:p>
    <w:p w:rsidR="00604E3E" w:rsidRDefault="00604E3E" w:rsidP="00604E3E">
      <w:pPr>
        <w:tabs>
          <w:tab w:val="left" w:pos="2865"/>
        </w:tabs>
        <w:spacing w:line="360" w:lineRule="auto"/>
        <w:jc w:val="center"/>
        <w:rPr>
          <w:rFonts w:ascii="Book Antiqua" w:eastAsia="Calibri" w:hAnsi="Book Antiqua" w:cs="Arial"/>
          <w:sz w:val="22"/>
          <w:szCs w:val="22"/>
          <w:lang w:val="bg-BG"/>
        </w:rPr>
      </w:pPr>
      <w:r>
        <w:rPr>
          <w:rFonts w:ascii="Book Antiqua" w:eastAsia="Calibri" w:hAnsi="Book Antiqua" w:cs="Arial"/>
          <w:sz w:val="22"/>
          <w:szCs w:val="22"/>
          <w:lang w:val="bg-BG"/>
        </w:rPr>
        <w:t xml:space="preserve">Заявките могат да се представят в Общинска администрация – Крумовград, Дирекция „Образование и социални дейности“ или да бъдат изпратени на  </w:t>
      </w:r>
      <w:r>
        <w:rPr>
          <w:rFonts w:ascii="Book Antiqua" w:eastAsia="Calibri" w:hAnsi="Book Antiqua" w:cs="Arial"/>
          <w:sz w:val="22"/>
          <w:szCs w:val="22"/>
        </w:rPr>
        <w:t>e-mail</w:t>
      </w:r>
      <w:r>
        <w:rPr>
          <w:rFonts w:ascii="Book Antiqua" w:eastAsia="Calibri" w:hAnsi="Book Antiqua" w:cs="Arial"/>
          <w:sz w:val="22"/>
          <w:szCs w:val="22"/>
          <w:lang w:val="bg-BG"/>
        </w:rPr>
        <w:t>:</w:t>
      </w:r>
    </w:p>
    <w:p w:rsidR="00604E3E" w:rsidRPr="00604E3E" w:rsidRDefault="00604E3E" w:rsidP="00604E3E">
      <w:pPr>
        <w:tabs>
          <w:tab w:val="left" w:pos="2865"/>
        </w:tabs>
        <w:spacing w:line="360" w:lineRule="auto"/>
        <w:jc w:val="center"/>
        <w:rPr>
          <w:rFonts w:ascii="Book Antiqua" w:eastAsia="Calibri" w:hAnsi="Book Antiqua" w:cs="Arial"/>
          <w:b/>
          <w:sz w:val="22"/>
          <w:szCs w:val="22"/>
        </w:rPr>
      </w:pPr>
      <w:r w:rsidRPr="00604E3E">
        <w:rPr>
          <w:rFonts w:ascii="Book Antiqua" w:eastAsia="Calibri" w:hAnsi="Book Antiqua" w:cs="Arial"/>
          <w:b/>
          <w:sz w:val="22"/>
          <w:szCs w:val="22"/>
        </w:rPr>
        <w:t>obrazovanie_minkrum@abv.bg</w:t>
      </w:r>
    </w:p>
    <w:sectPr w:rsidR="00604E3E" w:rsidRPr="00604E3E" w:rsidSect="00ED5D7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33"/>
    <w:rsid w:val="00471C78"/>
    <w:rsid w:val="00604E3E"/>
    <w:rsid w:val="00B6492C"/>
    <w:rsid w:val="00DC2182"/>
    <w:rsid w:val="00E04E77"/>
    <w:rsid w:val="00E47233"/>
    <w:rsid w:val="00ED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233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723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233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723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Obstina</dc:creator>
  <cp:lastModifiedBy>Fatme</cp:lastModifiedBy>
  <cp:revision>5</cp:revision>
  <cp:lastPrinted>2022-09-09T12:38:00Z</cp:lastPrinted>
  <dcterms:created xsi:type="dcterms:W3CDTF">2022-09-09T12:12:00Z</dcterms:created>
  <dcterms:modified xsi:type="dcterms:W3CDTF">2022-09-09T12:46:00Z</dcterms:modified>
</cp:coreProperties>
</file>