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9B" w:rsidRPr="00320B5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44E5"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>ДО</w:t>
      </w:r>
    </w:p>
    <w:p w:rsidR="00FD299B" w:rsidRPr="00320B5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  <w:t>ОБЩИНСКИ СЪВЕТ</w:t>
      </w:r>
    </w:p>
    <w:p w:rsidR="00FD299B" w:rsidRPr="00320B5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</w: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ab/>
        <w:t>ГР. КРУМОВГРАД</w:t>
      </w:r>
    </w:p>
    <w:p w:rsidR="00FD299B" w:rsidRPr="00320B5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D299B" w:rsidRPr="00320B55" w:rsidRDefault="00FD299B" w:rsidP="006C514B">
      <w:pPr>
        <w:pStyle w:val="a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20B55">
        <w:rPr>
          <w:rFonts w:ascii="Times New Roman" w:hAnsi="Times New Roman"/>
          <w:b/>
          <w:color w:val="000000" w:themeColor="text1"/>
          <w:sz w:val="26"/>
          <w:szCs w:val="26"/>
        </w:rPr>
        <w:t>Д О К Л А Д Н А   З А П И С К А</w:t>
      </w:r>
    </w:p>
    <w:p w:rsidR="00FD299B" w:rsidRPr="00320B55" w:rsidRDefault="00FD299B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>от</w:t>
      </w:r>
    </w:p>
    <w:p w:rsidR="00FD299B" w:rsidRPr="00320B55" w:rsidRDefault="00FD299B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>Метин Байрамали Сали</w:t>
      </w:r>
    </w:p>
    <w:p w:rsidR="00FD299B" w:rsidRPr="00320B55" w:rsidRDefault="00B1501F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>Председател на Общин</w:t>
      </w:r>
      <w:r w:rsidR="00FD299B" w:rsidRPr="00320B55">
        <w:rPr>
          <w:rFonts w:ascii="Times New Roman" w:hAnsi="Times New Roman"/>
          <w:sz w:val="26"/>
          <w:szCs w:val="26"/>
        </w:rPr>
        <w:t>ски съвет    Крумовград</w:t>
      </w:r>
    </w:p>
    <w:p w:rsidR="00FD299B" w:rsidRPr="00320B55" w:rsidRDefault="00FD299B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6934C3" w:rsidRPr="00320B55" w:rsidRDefault="006934C3" w:rsidP="006C514B">
      <w:pPr>
        <w:pStyle w:val="a7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>ОТНОСНО:</w:t>
      </w:r>
      <w:r w:rsidRPr="00320B55">
        <w:rPr>
          <w:rFonts w:ascii="Times New Roman" w:hAnsi="Times New Roman"/>
          <w:sz w:val="26"/>
          <w:szCs w:val="26"/>
        </w:rPr>
        <w:t xml:space="preserve"> </w:t>
      </w:r>
      <w:r w:rsidR="007C6371" w:rsidRPr="00320B55">
        <w:rPr>
          <w:rFonts w:ascii="Times New Roman" w:hAnsi="Times New Roman"/>
          <w:sz w:val="26"/>
          <w:szCs w:val="26"/>
        </w:rPr>
        <w:t xml:space="preserve">Приемане на </w:t>
      </w:r>
      <w:r w:rsidRPr="00320B55">
        <w:rPr>
          <w:rFonts w:ascii="Times New Roman" w:hAnsi="Times New Roman"/>
          <w:sz w:val="26"/>
          <w:szCs w:val="26"/>
        </w:rPr>
        <w:t xml:space="preserve">Отчет за дейността на Общински съвет Крумовград  и неговите комисии за </w:t>
      </w:r>
      <w:r w:rsidR="00861A03" w:rsidRPr="00320B55">
        <w:rPr>
          <w:rFonts w:ascii="Times New Roman" w:hAnsi="Times New Roman"/>
          <w:sz w:val="26"/>
          <w:szCs w:val="26"/>
        </w:rPr>
        <w:t xml:space="preserve">първото </w:t>
      </w:r>
      <w:r w:rsidR="002A661A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 xml:space="preserve"> шестмесечие на 202</w:t>
      </w:r>
      <w:r w:rsidR="00861A03" w:rsidRPr="00320B55">
        <w:rPr>
          <w:rFonts w:ascii="Times New Roman" w:hAnsi="Times New Roman"/>
          <w:sz w:val="26"/>
          <w:szCs w:val="26"/>
        </w:rPr>
        <w:t>6</w:t>
      </w:r>
      <w:r w:rsidRPr="00320B55">
        <w:rPr>
          <w:rFonts w:ascii="Times New Roman" w:hAnsi="Times New Roman"/>
          <w:sz w:val="26"/>
          <w:szCs w:val="26"/>
        </w:rPr>
        <w:t xml:space="preserve"> г.</w:t>
      </w:r>
    </w:p>
    <w:p w:rsidR="006934C3" w:rsidRPr="00320B55" w:rsidRDefault="006934C3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6934C3" w:rsidRPr="00320B55" w:rsidRDefault="006934C3" w:rsidP="006C514B">
      <w:pPr>
        <w:pStyle w:val="a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320B55">
        <w:rPr>
          <w:rFonts w:ascii="Times New Roman" w:hAnsi="Times New Roman"/>
          <w:sz w:val="26"/>
          <w:szCs w:val="26"/>
        </w:rPr>
        <w:tab/>
        <w:t xml:space="preserve">На основание чл. 27, ал. 6 от ЗМСМА предлагам на вниманието ви отчета за дейността на Общински съвет Крумовград  и неговите комисии за периода от м. </w:t>
      </w:r>
      <w:r w:rsidR="007C6371" w:rsidRPr="00320B55">
        <w:rPr>
          <w:rFonts w:ascii="Times New Roman" w:hAnsi="Times New Roman"/>
          <w:sz w:val="26"/>
          <w:szCs w:val="26"/>
        </w:rPr>
        <w:t xml:space="preserve">януари </w:t>
      </w:r>
      <w:r w:rsidR="002A661A" w:rsidRPr="00320B55">
        <w:rPr>
          <w:rFonts w:ascii="Times New Roman" w:hAnsi="Times New Roman"/>
          <w:sz w:val="26"/>
          <w:szCs w:val="26"/>
        </w:rPr>
        <w:t xml:space="preserve">до края на  м. </w:t>
      </w:r>
      <w:r w:rsidR="007C6371" w:rsidRPr="00320B55">
        <w:rPr>
          <w:rFonts w:ascii="Times New Roman" w:hAnsi="Times New Roman"/>
          <w:sz w:val="26"/>
          <w:szCs w:val="26"/>
        </w:rPr>
        <w:t xml:space="preserve">юни </w:t>
      </w:r>
      <w:r w:rsidR="002A661A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>202</w:t>
      </w:r>
      <w:r w:rsidR="007C6371" w:rsidRPr="00320B55">
        <w:rPr>
          <w:rFonts w:ascii="Times New Roman" w:hAnsi="Times New Roman"/>
          <w:sz w:val="26"/>
          <w:szCs w:val="26"/>
        </w:rPr>
        <w:t>6</w:t>
      </w:r>
      <w:r w:rsidRPr="00320B55">
        <w:rPr>
          <w:rFonts w:ascii="Times New Roman" w:hAnsi="Times New Roman"/>
          <w:sz w:val="26"/>
          <w:szCs w:val="26"/>
        </w:rPr>
        <w:t xml:space="preserve"> г.</w:t>
      </w:r>
      <w:r w:rsidRPr="00320B55">
        <w:rPr>
          <w:rFonts w:ascii="Times New Roman" w:hAnsi="Times New Roman"/>
          <w:sz w:val="26"/>
          <w:szCs w:val="26"/>
        </w:rPr>
        <w:tab/>
      </w:r>
    </w:p>
    <w:p w:rsidR="006934C3" w:rsidRPr="00320B55" w:rsidRDefault="006934C3" w:rsidP="0097275E">
      <w:pPr>
        <w:pStyle w:val="a7"/>
        <w:ind w:left="708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 xml:space="preserve">През </w:t>
      </w:r>
      <w:r w:rsidR="007C6371" w:rsidRPr="00320B55">
        <w:rPr>
          <w:rFonts w:ascii="Times New Roman" w:hAnsi="Times New Roman"/>
          <w:sz w:val="26"/>
          <w:szCs w:val="26"/>
        </w:rPr>
        <w:t xml:space="preserve">първото </w:t>
      </w:r>
      <w:r w:rsidRPr="00320B55">
        <w:rPr>
          <w:rFonts w:ascii="Times New Roman" w:hAnsi="Times New Roman"/>
          <w:sz w:val="26"/>
          <w:szCs w:val="26"/>
        </w:rPr>
        <w:t xml:space="preserve"> шестмесечие на 202</w:t>
      </w:r>
      <w:r w:rsidR="007C6371" w:rsidRPr="00320B55">
        <w:rPr>
          <w:rFonts w:ascii="Times New Roman" w:hAnsi="Times New Roman"/>
          <w:sz w:val="26"/>
          <w:szCs w:val="26"/>
        </w:rPr>
        <w:t>6</w:t>
      </w:r>
      <w:r w:rsidRPr="00320B55">
        <w:rPr>
          <w:rFonts w:ascii="Times New Roman" w:hAnsi="Times New Roman"/>
          <w:sz w:val="26"/>
          <w:szCs w:val="26"/>
        </w:rPr>
        <w:t xml:space="preserve"> г. заседанията по постоянни  комисии са </w:t>
      </w:r>
      <w:r w:rsidR="000A3DA8" w:rsidRPr="00320B55">
        <w:rPr>
          <w:rFonts w:ascii="Times New Roman" w:hAnsi="Times New Roman"/>
          <w:sz w:val="26"/>
          <w:szCs w:val="26"/>
        </w:rPr>
        <w:t>2</w:t>
      </w:r>
      <w:r w:rsidR="00484588" w:rsidRPr="00320B55">
        <w:rPr>
          <w:rFonts w:ascii="Times New Roman" w:hAnsi="Times New Roman"/>
          <w:sz w:val="26"/>
          <w:szCs w:val="26"/>
        </w:rPr>
        <w:t>0</w:t>
      </w:r>
      <w:r w:rsidRPr="00320B55">
        <w:rPr>
          <w:rFonts w:ascii="Times New Roman" w:hAnsi="Times New Roman"/>
          <w:sz w:val="26"/>
          <w:szCs w:val="26"/>
        </w:rPr>
        <w:t>, в т. ч.:</w:t>
      </w:r>
      <w:r w:rsidRPr="00320B55">
        <w:rPr>
          <w:rFonts w:ascii="Times New Roman" w:hAnsi="Times New Roman"/>
          <w:sz w:val="26"/>
          <w:szCs w:val="26"/>
        </w:rPr>
        <w:br/>
        <w:t>ПК по бюджет, фин</w:t>
      </w:r>
      <w:r w:rsidR="002A661A" w:rsidRPr="00320B55">
        <w:rPr>
          <w:rFonts w:ascii="Times New Roman" w:hAnsi="Times New Roman"/>
          <w:sz w:val="26"/>
          <w:szCs w:val="26"/>
        </w:rPr>
        <w:t>анси и икономическа политика –</w:t>
      </w:r>
      <w:r w:rsidR="00484588" w:rsidRPr="00320B55">
        <w:rPr>
          <w:rFonts w:ascii="Times New Roman" w:hAnsi="Times New Roman"/>
          <w:sz w:val="26"/>
          <w:szCs w:val="26"/>
        </w:rPr>
        <w:t xml:space="preserve"> 5</w:t>
      </w:r>
      <w:r w:rsidR="00710A28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>заседания;</w:t>
      </w:r>
      <w:r w:rsidRPr="00320B55">
        <w:rPr>
          <w:rFonts w:ascii="Times New Roman" w:hAnsi="Times New Roman"/>
          <w:sz w:val="26"/>
          <w:szCs w:val="26"/>
        </w:rPr>
        <w:br/>
        <w:t>ПК по местно самоуправление, нормативна уредба, регионална политика</w:t>
      </w:r>
      <w:r w:rsidR="007C6371" w:rsidRPr="00320B55">
        <w:rPr>
          <w:rFonts w:ascii="Times New Roman" w:hAnsi="Times New Roman"/>
          <w:sz w:val="26"/>
          <w:szCs w:val="26"/>
        </w:rPr>
        <w:t xml:space="preserve">, </w:t>
      </w:r>
      <w:r w:rsidR="00031956" w:rsidRPr="00320B55">
        <w:rPr>
          <w:rFonts w:ascii="Times New Roman" w:hAnsi="Times New Roman"/>
          <w:sz w:val="26"/>
          <w:szCs w:val="26"/>
        </w:rPr>
        <w:t>безработица</w:t>
      </w:r>
      <w:r w:rsidR="007C6371" w:rsidRPr="00320B55">
        <w:rPr>
          <w:rFonts w:ascii="Times New Roman" w:hAnsi="Times New Roman"/>
          <w:sz w:val="26"/>
          <w:szCs w:val="26"/>
        </w:rPr>
        <w:t xml:space="preserve"> и етика </w:t>
      </w:r>
      <w:r w:rsidR="00031956" w:rsidRPr="00320B55">
        <w:rPr>
          <w:rFonts w:ascii="Times New Roman" w:hAnsi="Times New Roman"/>
          <w:sz w:val="26"/>
          <w:szCs w:val="26"/>
        </w:rPr>
        <w:t xml:space="preserve"> – </w:t>
      </w:r>
      <w:r w:rsidR="000A3DA8" w:rsidRPr="00320B55">
        <w:rPr>
          <w:rFonts w:ascii="Times New Roman" w:hAnsi="Times New Roman"/>
          <w:sz w:val="26"/>
          <w:szCs w:val="26"/>
        </w:rPr>
        <w:t xml:space="preserve"> 2</w:t>
      </w:r>
      <w:r w:rsidR="00710A28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 xml:space="preserve"> заседани</w:t>
      </w:r>
      <w:r w:rsidR="0097275E" w:rsidRPr="00320B55">
        <w:rPr>
          <w:rFonts w:ascii="Times New Roman" w:hAnsi="Times New Roman"/>
          <w:sz w:val="26"/>
          <w:szCs w:val="26"/>
        </w:rPr>
        <w:t>я</w:t>
      </w:r>
      <w:r w:rsidRPr="00320B55">
        <w:rPr>
          <w:rFonts w:ascii="Times New Roman" w:hAnsi="Times New Roman"/>
          <w:sz w:val="26"/>
          <w:szCs w:val="26"/>
        </w:rPr>
        <w:t>;</w:t>
      </w:r>
      <w:r w:rsidRPr="00320B55">
        <w:rPr>
          <w:rFonts w:ascii="Times New Roman" w:hAnsi="Times New Roman"/>
          <w:sz w:val="26"/>
          <w:szCs w:val="26"/>
        </w:rPr>
        <w:br/>
        <w:t xml:space="preserve">ПК по устройство на територията, благоустрояване и околна среда – </w:t>
      </w:r>
      <w:r w:rsidR="00484588" w:rsidRPr="00320B55">
        <w:rPr>
          <w:rFonts w:ascii="Times New Roman" w:hAnsi="Times New Roman"/>
          <w:sz w:val="26"/>
          <w:szCs w:val="26"/>
        </w:rPr>
        <w:t xml:space="preserve">2 </w:t>
      </w:r>
      <w:r w:rsidRPr="00320B55">
        <w:rPr>
          <w:rFonts w:ascii="Times New Roman" w:hAnsi="Times New Roman"/>
          <w:sz w:val="26"/>
          <w:szCs w:val="26"/>
        </w:rPr>
        <w:t>заседания;</w:t>
      </w:r>
      <w:r w:rsidRPr="00320B55">
        <w:rPr>
          <w:rFonts w:ascii="Times New Roman" w:hAnsi="Times New Roman"/>
          <w:sz w:val="26"/>
          <w:szCs w:val="26"/>
        </w:rPr>
        <w:br/>
        <w:t xml:space="preserve">ПК по здравеопазване и социална политика – </w:t>
      </w:r>
      <w:r w:rsidR="00484588" w:rsidRPr="00320B55">
        <w:rPr>
          <w:rFonts w:ascii="Times New Roman" w:hAnsi="Times New Roman"/>
          <w:sz w:val="26"/>
          <w:szCs w:val="26"/>
        </w:rPr>
        <w:t>1</w:t>
      </w:r>
      <w:r w:rsidR="00710A28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>заседани</w:t>
      </w:r>
      <w:r w:rsidR="00484588" w:rsidRPr="00320B55">
        <w:rPr>
          <w:rFonts w:ascii="Times New Roman" w:hAnsi="Times New Roman"/>
          <w:sz w:val="26"/>
          <w:szCs w:val="26"/>
        </w:rPr>
        <w:t>е</w:t>
      </w:r>
      <w:r w:rsidRPr="00320B55">
        <w:rPr>
          <w:rFonts w:ascii="Times New Roman" w:hAnsi="Times New Roman"/>
          <w:sz w:val="26"/>
          <w:szCs w:val="26"/>
        </w:rPr>
        <w:t>;</w:t>
      </w:r>
      <w:r w:rsidRPr="00320B55">
        <w:rPr>
          <w:rFonts w:ascii="Times New Roman" w:hAnsi="Times New Roman"/>
          <w:sz w:val="26"/>
          <w:szCs w:val="26"/>
        </w:rPr>
        <w:br/>
        <w:t>ПК по общинска собственост, приватизация, инвестицион</w:t>
      </w:r>
      <w:r w:rsidR="00031956" w:rsidRPr="00320B55">
        <w:rPr>
          <w:rFonts w:ascii="Times New Roman" w:hAnsi="Times New Roman"/>
          <w:sz w:val="26"/>
          <w:szCs w:val="26"/>
        </w:rPr>
        <w:t xml:space="preserve">на политика и евроинтеграция – </w:t>
      </w:r>
      <w:r w:rsidR="00484588" w:rsidRPr="00320B55">
        <w:rPr>
          <w:rFonts w:ascii="Times New Roman" w:hAnsi="Times New Roman"/>
          <w:sz w:val="26"/>
          <w:szCs w:val="26"/>
        </w:rPr>
        <w:t>4</w:t>
      </w:r>
      <w:r w:rsidR="00710A28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>засед</w:t>
      </w:r>
      <w:r w:rsidR="00031956" w:rsidRPr="00320B55">
        <w:rPr>
          <w:rFonts w:ascii="Times New Roman" w:hAnsi="Times New Roman"/>
          <w:sz w:val="26"/>
          <w:szCs w:val="26"/>
        </w:rPr>
        <w:t>ания;</w:t>
      </w:r>
      <w:r w:rsidR="00031956" w:rsidRPr="00320B55">
        <w:rPr>
          <w:rFonts w:ascii="Times New Roman" w:hAnsi="Times New Roman"/>
          <w:sz w:val="26"/>
          <w:szCs w:val="26"/>
        </w:rPr>
        <w:br/>
        <w:t xml:space="preserve">ПК по земеделие и гори </w:t>
      </w:r>
      <w:r w:rsidR="00484588" w:rsidRPr="00320B55">
        <w:rPr>
          <w:rFonts w:ascii="Times New Roman" w:hAnsi="Times New Roman"/>
          <w:sz w:val="26"/>
          <w:szCs w:val="26"/>
        </w:rPr>
        <w:t xml:space="preserve"> - 3</w:t>
      </w:r>
      <w:r w:rsidR="00710A28" w:rsidRPr="00320B55">
        <w:rPr>
          <w:rFonts w:ascii="Times New Roman" w:hAnsi="Times New Roman"/>
          <w:sz w:val="26"/>
          <w:szCs w:val="26"/>
        </w:rPr>
        <w:t xml:space="preserve"> </w:t>
      </w:r>
      <w:r w:rsidRPr="00320B55">
        <w:rPr>
          <w:rFonts w:ascii="Times New Roman" w:hAnsi="Times New Roman"/>
          <w:sz w:val="26"/>
          <w:szCs w:val="26"/>
        </w:rPr>
        <w:t>заседания;</w:t>
      </w:r>
      <w:r w:rsidRPr="00320B55">
        <w:rPr>
          <w:rFonts w:ascii="Times New Roman" w:hAnsi="Times New Roman"/>
          <w:sz w:val="26"/>
          <w:szCs w:val="26"/>
        </w:rPr>
        <w:br/>
        <w:t>ПК по образование, култура, вероизповедания, младежки дейности, спорт и туризъм –</w:t>
      </w:r>
      <w:r w:rsidR="00484588" w:rsidRPr="00320B55">
        <w:rPr>
          <w:rFonts w:ascii="Times New Roman" w:hAnsi="Times New Roman"/>
          <w:sz w:val="26"/>
          <w:szCs w:val="26"/>
        </w:rPr>
        <w:t>2</w:t>
      </w:r>
      <w:r w:rsidRPr="00320B55">
        <w:rPr>
          <w:rFonts w:ascii="Times New Roman" w:hAnsi="Times New Roman"/>
          <w:sz w:val="26"/>
          <w:szCs w:val="26"/>
        </w:rPr>
        <w:t xml:space="preserve"> заседани</w:t>
      </w:r>
      <w:r w:rsidR="00B21E14" w:rsidRPr="00320B55">
        <w:rPr>
          <w:rFonts w:ascii="Times New Roman" w:hAnsi="Times New Roman"/>
          <w:sz w:val="26"/>
          <w:szCs w:val="26"/>
        </w:rPr>
        <w:t>е</w:t>
      </w:r>
      <w:r w:rsidR="00440618" w:rsidRPr="00320B55">
        <w:rPr>
          <w:rFonts w:ascii="Times New Roman" w:hAnsi="Times New Roman"/>
          <w:sz w:val="26"/>
          <w:szCs w:val="26"/>
        </w:rPr>
        <w:t>;</w:t>
      </w:r>
      <w:r w:rsidR="00440618" w:rsidRPr="00320B55">
        <w:rPr>
          <w:rFonts w:ascii="Times New Roman" w:hAnsi="Times New Roman"/>
          <w:sz w:val="26"/>
          <w:szCs w:val="26"/>
        </w:rPr>
        <w:br/>
        <w:t>ПК по  ЗПК</w:t>
      </w:r>
      <w:r w:rsidRPr="00320B55">
        <w:rPr>
          <w:rFonts w:ascii="Times New Roman" w:hAnsi="Times New Roman"/>
          <w:sz w:val="26"/>
          <w:szCs w:val="26"/>
        </w:rPr>
        <w:t xml:space="preserve"> – </w:t>
      </w:r>
      <w:r w:rsidR="00484588" w:rsidRPr="00320B55">
        <w:rPr>
          <w:rFonts w:ascii="Times New Roman" w:hAnsi="Times New Roman"/>
          <w:sz w:val="26"/>
          <w:szCs w:val="26"/>
        </w:rPr>
        <w:t>1</w:t>
      </w:r>
      <w:r w:rsidR="0097275E" w:rsidRPr="00320B55">
        <w:rPr>
          <w:rFonts w:ascii="Times New Roman" w:hAnsi="Times New Roman"/>
          <w:sz w:val="26"/>
          <w:szCs w:val="26"/>
        </w:rPr>
        <w:t xml:space="preserve"> заседани</w:t>
      </w:r>
      <w:r w:rsidR="00484588" w:rsidRPr="00320B55">
        <w:rPr>
          <w:rFonts w:ascii="Times New Roman" w:hAnsi="Times New Roman"/>
          <w:sz w:val="26"/>
          <w:szCs w:val="26"/>
        </w:rPr>
        <w:t>е</w:t>
      </w:r>
      <w:r w:rsidR="0097275E" w:rsidRPr="00320B55">
        <w:rPr>
          <w:rFonts w:ascii="Times New Roman" w:hAnsi="Times New Roman"/>
          <w:sz w:val="26"/>
          <w:szCs w:val="26"/>
        </w:rPr>
        <w:t>.</w:t>
      </w:r>
    </w:p>
    <w:p w:rsidR="006934C3" w:rsidRPr="00320B55" w:rsidRDefault="006934C3" w:rsidP="006C514B">
      <w:pPr>
        <w:pStyle w:val="a7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 w:rsidRPr="00320B55">
        <w:rPr>
          <w:rFonts w:ascii="Times New Roman" w:hAnsi="Times New Roman"/>
          <w:sz w:val="26"/>
          <w:szCs w:val="26"/>
        </w:rPr>
        <w:t xml:space="preserve">На заседанията на постоянните комисии присъстват представители на общинска администрация </w:t>
      </w:r>
      <w:r w:rsidR="00E76144" w:rsidRPr="00320B55">
        <w:rPr>
          <w:rFonts w:ascii="Times New Roman" w:hAnsi="Times New Roman"/>
          <w:sz w:val="26"/>
          <w:szCs w:val="26"/>
        </w:rPr>
        <w:t xml:space="preserve"> и специалисти, участвали в подготовката на докладните записки</w:t>
      </w:r>
      <w:r w:rsidRPr="00320B55">
        <w:rPr>
          <w:rFonts w:ascii="Times New Roman" w:hAnsi="Times New Roman"/>
          <w:sz w:val="26"/>
          <w:szCs w:val="26"/>
        </w:rPr>
        <w:t>.</w:t>
      </w:r>
      <w:r w:rsidRPr="00320B55">
        <w:rPr>
          <w:rFonts w:ascii="Times New Roman" w:hAnsi="Times New Roman"/>
          <w:sz w:val="26"/>
          <w:szCs w:val="26"/>
        </w:rPr>
        <w:tab/>
      </w:r>
    </w:p>
    <w:p w:rsidR="006934C3" w:rsidRPr="00320B55" w:rsidRDefault="006934C3" w:rsidP="006C51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ab/>
        <w:t xml:space="preserve">През отчетния период Общинският съвет няма непроведени заседания, поради липса на кворум. Проведени са  </w:t>
      </w:r>
      <w:r w:rsidR="007C6371" w:rsidRPr="00320B55">
        <w:rPr>
          <w:rFonts w:ascii="Times New Roman" w:hAnsi="Times New Roman"/>
          <w:sz w:val="26"/>
          <w:szCs w:val="26"/>
        </w:rPr>
        <w:t xml:space="preserve">5 </w:t>
      </w:r>
      <w:r w:rsidRPr="00320B55">
        <w:rPr>
          <w:rFonts w:ascii="Times New Roman" w:hAnsi="Times New Roman"/>
          <w:sz w:val="26"/>
          <w:szCs w:val="26"/>
        </w:rPr>
        <w:t>заседания</w:t>
      </w:r>
      <w:r w:rsidR="00710A28" w:rsidRPr="00320B55">
        <w:rPr>
          <w:rFonts w:ascii="Times New Roman" w:hAnsi="Times New Roman"/>
          <w:sz w:val="26"/>
          <w:szCs w:val="26"/>
        </w:rPr>
        <w:t xml:space="preserve"> на Общинския съвет</w:t>
      </w:r>
      <w:r w:rsidRPr="00320B55">
        <w:rPr>
          <w:rFonts w:ascii="Times New Roman" w:hAnsi="Times New Roman"/>
          <w:sz w:val="26"/>
          <w:szCs w:val="26"/>
        </w:rPr>
        <w:t xml:space="preserve">, приети са </w:t>
      </w:r>
      <w:r w:rsidR="00031956" w:rsidRPr="00320B55">
        <w:rPr>
          <w:rFonts w:ascii="Times New Roman" w:hAnsi="Times New Roman"/>
          <w:sz w:val="26"/>
          <w:szCs w:val="26"/>
        </w:rPr>
        <w:t xml:space="preserve">общо </w:t>
      </w:r>
      <w:r w:rsidR="00504748" w:rsidRPr="00320B55">
        <w:rPr>
          <w:rFonts w:ascii="Times New Roman" w:hAnsi="Times New Roman"/>
          <w:sz w:val="26"/>
          <w:szCs w:val="26"/>
        </w:rPr>
        <w:t xml:space="preserve">82 </w:t>
      </w:r>
      <w:r w:rsidRPr="00320B55">
        <w:rPr>
          <w:rFonts w:ascii="Times New Roman" w:hAnsi="Times New Roman"/>
          <w:sz w:val="26"/>
          <w:szCs w:val="26"/>
        </w:rPr>
        <w:t>решения</w:t>
      </w:r>
      <w:r w:rsidR="000A3DA8" w:rsidRPr="00320B55">
        <w:rPr>
          <w:rFonts w:ascii="Times New Roman" w:hAnsi="Times New Roman"/>
          <w:sz w:val="26"/>
          <w:szCs w:val="26"/>
        </w:rPr>
        <w:t xml:space="preserve"> </w:t>
      </w:r>
      <w:r w:rsidR="007C6371" w:rsidRPr="00320B55">
        <w:rPr>
          <w:rFonts w:ascii="Times New Roman" w:hAnsi="Times New Roman"/>
          <w:sz w:val="26"/>
          <w:szCs w:val="26"/>
        </w:rPr>
        <w:t>.</w:t>
      </w:r>
    </w:p>
    <w:p w:rsidR="00E76144" w:rsidRPr="00320B55" w:rsidRDefault="00E76144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A91119" w:rsidRPr="00320B55" w:rsidRDefault="00976BEC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>Решения</w:t>
      </w:r>
    </w:p>
    <w:p w:rsidR="00710A28" w:rsidRPr="00320B55" w:rsidRDefault="00976BEC" w:rsidP="001853A3">
      <w:pPr>
        <w:pStyle w:val="a7"/>
        <w:jc w:val="center"/>
        <w:rPr>
          <w:rFonts w:ascii="Times New Roman" w:hAnsi="Times New Roman"/>
          <w:sz w:val="26"/>
          <w:szCs w:val="26"/>
          <w:highlight w:val="yellow"/>
        </w:rPr>
      </w:pPr>
      <w:r w:rsidRPr="00320B55">
        <w:rPr>
          <w:rFonts w:ascii="Times New Roman" w:hAnsi="Times New Roman"/>
          <w:b/>
          <w:sz w:val="26"/>
          <w:szCs w:val="26"/>
        </w:rPr>
        <w:t>за п</w:t>
      </w:r>
      <w:r w:rsidR="009E4925" w:rsidRPr="00320B55">
        <w:rPr>
          <w:rFonts w:ascii="Times New Roman" w:hAnsi="Times New Roman"/>
          <w:b/>
          <w:sz w:val="26"/>
          <w:szCs w:val="26"/>
        </w:rPr>
        <w:t xml:space="preserve">риемане на </w:t>
      </w:r>
      <w:r w:rsidR="000F073A" w:rsidRPr="00320B55">
        <w:rPr>
          <w:rFonts w:ascii="Times New Roman" w:hAnsi="Times New Roman"/>
          <w:b/>
          <w:sz w:val="26"/>
          <w:szCs w:val="26"/>
        </w:rPr>
        <w:t xml:space="preserve"> </w:t>
      </w:r>
      <w:r w:rsidR="009C657C" w:rsidRPr="00320B55">
        <w:rPr>
          <w:rFonts w:ascii="Times New Roman" w:hAnsi="Times New Roman"/>
          <w:b/>
          <w:sz w:val="26"/>
          <w:szCs w:val="26"/>
        </w:rPr>
        <w:t>наредби</w:t>
      </w:r>
      <w:r w:rsidR="00D669BB" w:rsidRPr="00320B55">
        <w:rPr>
          <w:rFonts w:ascii="Times New Roman" w:hAnsi="Times New Roman"/>
          <w:b/>
          <w:sz w:val="26"/>
          <w:szCs w:val="26"/>
        </w:rPr>
        <w:t>,</w:t>
      </w:r>
      <w:r w:rsidR="00B51CA8" w:rsidRPr="00320B55">
        <w:rPr>
          <w:rFonts w:ascii="Times New Roman" w:hAnsi="Times New Roman"/>
          <w:b/>
          <w:sz w:val="26"/>
          <w:szCs w:val="26"/>
        </w:rPr>
        <w:t xml:space="preserve"> </w:t>
      </w:r>
      <w:r w:rsidR="009F2F7B" w:rsidRPr="00320B55">
        <w:rPr>
          <w:rFonts w:ascii="Times New Roman" w:hAnsi="Times New Roman"/>
          <w:b/>
          <w:sz w:val="26"/>
          <w:szCs w:val="26"/>
        </w:rPr>
        <w:t xml:space="preserve">правилници, </w:t>
      </w:r>
      <w:r w:rsidR="00D03FEB" w:rsidRPr="00320B55">
        <w:rPr>
          <w:rFonts w:ascii="Times New Roman" w:hAnsi="Times New Roman"/>
          <w:b/>
          <w:sz w:val="26"/>
          <w:szCs w:val="26"/>
        </w:rPr>
        <w:t xml:space="preserve">програми и техни </w:t>
      </w:r>
      <w:r w:rsidR="00D669BB" w:rsidRPr="00320B55">
        <w:rPr>
          <w:rFonts w:ascii="Times New Roman" w:hAnsi="Times New Roman"/>
          <w:b/>
          <w:sz w:val="26"/>
          <w:szCs w:val="26"/>
        </w:rPr>
        <w:t>изменения</w:t>
      </w:r>
      <w:r w:rsidR="00B51CA8" w:rsidRPr="00320B55">
        <w:rPr>
          <w:rFonts w:ascii="Times New Roman" w:hAnsi="Times New Roman"/>
          <w:b/>
          <w:sz w:val="26"/>
          <w:szCs w:val="26"/>
        </w:rPr>
        <w:t>:</w:t>
      </w:r>
    </w:p>
    <w:tbl>
      <w:tblPr>
        <w:tblStyle w:val="63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1F6952" w:rsidRPr="00320B55" w:rsidTr="00EF5ADD">
        <w:trPr>
          <w:trHeight w:val="100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52" w:rsidRPr="00320B55" w:rsidRDefault="001F6952" w:rsidP="006C514B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DA3F09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С решение №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474 </w:t>
            </w: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>27.02</w:t>
            </w:r>
            <w:r w:rsidR="00FF3C4E" w:rsidRPr="00320B55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6 </w:t>
            </w: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A3F09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г. </w:t>
            </w: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>Общински съвет:</w:t>
            </w:r>
          </w:p>
          <w:p w:rsidR="00DC39EB" w:rsidRPr="00320B55" w:rsidRDefault="009E76F6" w:rsidP="00DC39E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5D3BB5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Годишна програма за развитие на читалищната дейност в община Крумовград за 2026 година</w:t>
            </w:r>
          </w:p>
        </w:tc>
      </w:tr>
      <w:tr w:rsidR="001F6952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E" w:rsidRPr="00320B55" w:rsidRDefault="00DA3F09" w:rsidP="00FF3C4E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         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С решение № 475  от 27.02.2026  г. </w:t>
            </w:r>
            <w:r w:rsidR="00FF3C4E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Общински съвет: </w:t>
            </w:r>
          </w:p>
          <w:p w:rsidR="00FF3C4E" w:rsidRPr="00320B55" w:rsidRDefault="009E76F6" w:rsidP="00FF3C4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</w:t>
            </w:r>
            <w:r w:rsidR="001853A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="005D3BB5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Календар на културните събития в община Крумовград за 2026 година с необходимите средства за реализиране на дейностите</w:t>
            </w:r>
          </w:p>
        </w:tc>
      </w:tr>
      <w:tr w:rsidR="001F6952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BB5" w:rsidRPr="00320B55" w:rsidRDefault="00DA3F09" w:rsidP="005D3BB5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С решение № 476  от 27.02.2026  г.  Общински съвет: </w:t>
            </w:r>
          </w:p>
          <w:p w:rsidR="001F6952" w:rsidRPr="00320B55" w:rsidRDefault="00DA3F09" w:rsidP="00DC39EB">
            <w:pPr>
              <w:pStyle w:val="a7"/>
              <w:jc w:val="both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5D3BB5"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Приема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Спортен календар на община Крумовград за 2026 година с необходимите средства за реализиране на </w:t>
            </w:r>
            <w:r w:rsidR="005D3BB5"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дейностите за спорт</w:t>
            </w:r>
          </w:p>
        </w:tc>
      </w:tr>
      <w:tr w:rsidR="008B5D36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6" w:rsidRPr="00320B55" w:rsidRDefault="00DC39EB" w:rsidP="00DC39EB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1853A3">
              <w:rPr>
                <w:rFonts w:ascii="Times New Roman" w:hAnsi="Times New Roman"/>
                <w:b/>
                <w:sz w:val="26"/>
                <w:szCs w:val="26"/>
              </w:rPr>
              <w:t xml:space="preserve">С решение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№ 47</w:t>
            </w:r>
            <w:r w:rsidR="008B5D36" w:rsidRPr="00320B55">
              <w:rPr>
                <w:rFonts w:ascii="Times New Roman" w:hAnsi="Times New Roman"/>
                <w:b/>
                <w:sz w:val="26"/>
                <w:szCs w:val="26"/>
              </w:rPr>
              <w:t>7 от 2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7.02.2026 </w:t>
            </w:r>
            <w:r w:rsidR="008B5D36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г. Общински съвет:</w:t>
            </w:r>
          </w:p>
          <w:p w:rsidR="008B5D36" w:rsidRPr="00320B55" w:rsidRDefault="009E76F6" w:rsidP="00471558">
            <w:pPr>
              <w:spacing w:after="0" w:line="240" w:lineRule="auto"/>
              <w:jc w:val="both"/>
              <w:textAlignment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</w:t>
            </w:r>
            <w:r w:rsidR="005D3BB5"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Приема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Общински план за младежта за 2026 година и план за изпълнение на 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Национална стратегия за младежта /2021-2030/ на Община Крумовград за 2026 година</w:t>
            </w:r>
            <w:r w:rsidR="008B5D36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</w:tc>
      </w:tr>
      <w:tr w:rsidR="005D3BB5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B5" w:rsidRPr="00320B55" w:rsidRDefault="001853A3" w:rsidP="005D3BB5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          С решение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№ 479 от 27.02.2026  г. Общински съвет:</w:t>
            </w:r>
          </w:p>
          <w:p w:rsidR="00845481" w:rsidRPr="00320B55" w:rsidRDefault="005D3BB5" w:rsidP="009E76F6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І. Приема за сведение Стратегически план за дейността на звено „Вътрешен одит“ в община Крумовград за периода 2026 год. – 2028 год.</w:t>
            </w:r>
          </w:p>
          <w:p w:rsidR="005D3BB5" w:rsidRPr="00320B55" w:rsidRDefault="005D3BB5" w:rsidP="009E76F6">
            <w:pPr>
              <w:spacing w:after="0"/>
              <w:ind w:firstLine="70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ІІ. Приема за сведение Годишен план за дейността на звено „Вътрешен одит“ в община Крумовград за 2026 год. </w:t>
            </w:r>
          </w:p>
        </w:tc>
      </w:tr>
      <w:tr w:rsidR="005D3BB5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B5" w:rsidRPr="00320B55" w:rsidRDefault="005D3BB5" w:rsidP="005D3BB5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>С решение</w:t>
            </w:r>
            <w:r w:rsidR="001853A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№ 487 от 27.02.2026  г. Общински съвет:</w:t>
            </w:r>
          </w:p>
          <w:p w:rsidR="005D3BB5" w:rsidRPr="00320B55" w:rsidRDefault="001853A3" w:rsidP="00383406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</w:t>
            </w:r>
            <w:r w:rsidR="005D3BB5" w:rsidRPr="00320B55">
              <w:rPr>
                <w:rFonts w:ascii="Times New Roman" w:eastAsia="Times New Roman" w:hAnsi="Times New Roman"/>
                <w:sz w:val="26"/>
                <w:szCs w:val="26"/>
              </w:rPr>
              <w:t>Приема Програма за управление и разпореждане с имотите – общинска собственост в община Крумовград през 2026 година</w:t>
            </w:r>
          </w:p>
        </w:tc>
      </w:tr>
      <w:tr w:rsidR="005D3BB5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B5" w:rsidRPr="00320B55" w:rsidRDefault="001853A3" w:rsidP="0036352B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>С решения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D3BB5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№ 498 от 31.03.2026  г. </w:t>
            </w:r>
            <w:r w:rsidR="0036352B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,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 № 522 от 15.05.2026  г. </w:t>
            </w:r>
            <w:r w:rsidR="0036352B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и  № 536 от 26.06.2026</w:t>
            </w:r>
            <w:r w:rsidR="008E4D33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г. </w:t>
            </w:r>
            <w:r w:rsidR="0036352B"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Общински съвет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6352B" w:rsidRPr="00320B55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36352B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ктуализира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845481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Програмата за управление и разпореждане с имоти – общинска собственост в община Крумовград през 2026 г.</w:t>
            </w:r>
          </w:p>
        </w:tc>
      </w:tr>
      <w:tr w:rsidR="00845481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1" w:rsidRPr="00320B55" w:rsidRDefault="001853A3" w:rsidP="00845481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>С решение с  № 514 от 15.05.2026  г. Общински съвет:</w:t>
            </w:r>
          </w:p>
          <w:p w:rsidR="00845481" w:rsidRPr="00320B55" w:rsidRDefault="001853A3" w:rsidP="00845481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845481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845481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годишен план на дейностите за подкрепа за личностно развитие на децата и учениците в община Крумовград за 2026 година</w:t>
            </w:r>
          </w:p>
        </w:tc>
      </w:tr>
      <w:tr w:rsidR="00845481" w:rsidRPr="00320B55" w:rsidTr="00EF5AD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1" w:rsidRPr="00320B55" w:rsidRDefault="001853A3" w:rsidP="00845481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  <w:r w:rsidR="00845481" w:rsidRPr="00320B55">
              <w:rPr>
                <w:rFonts w:ascii="Times New Roman" w:hAnsi="Times New Roman"/>
                <w:b/>
                <w:sz w:val="26"/>
                <w:szCs w:val="26"/>
              </w:rPr>
              <w:t>С решение с  № 515 от 15.05.2026  г. Общински съвет:</w:t>
            </w:r>
          </w:p>
          <w:p w:rsidR="00845481" w:rsidRPr="00320B55" w:rsidRDefault="001853A3" w:rsidP="00845481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9E76F6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845481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Общинска програма за закрила на детето за 2026 година</w:t>
            </w:r>
          </w:p>
        </w:tc>
      </w:tr>
    </w:tbl>
    <w:p w:rsidR="007D653B" w:rsidRPr="00320B55" w:rsidRDefault="007D653B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A91119" w:rsidRPr="00320B55" w:rsidRDefault="000F073A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>Решения</w:t>
      </w:r>
    </w:p>
    <w:p w:rsidR="00E86CB3" w:rsidRPr="00320B55" w:rsidRDefault="005A00EF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 xml:space="preserve">на ОбС </w:t>
      </w:r>
      <w:r w:rsidR="000F073A" w:rsidRPr="00320B55">
        <w:rPr>
          <w:rFonts w:ascii="Times New Roman" w:hAnsi="Times New Roman"/>
          <w:b/>
          <w:sz w:val="26"/>
          <w:szCs w:val="26"/>
        </w:rPr>
        <w:t xml:space="preserve">за </w:t>
      </w:r>
      <w:r w:rsidR="00B51CA8" w:rsidRPr="00320B55">
        <w:rPr>
          <w:rFonts w:ascii="Times New Roman" w:hAnsi="Times New Roman"/>
          <w:b/>
          <w:sz w:val="26"/>
          <w:szCs w:val="26"/>
        </w:rPr>
        <w:t>УЧАСТИЕ В ПРОЕКТИ: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31A2E" w:rsidRPr="00320B55" w:rsidTr="00EF5ADD">
        <w:tc>
          <w:tcPr>
            <w:tcW w:w="9889" w:type="dxa"/>
          </w:tcPr>
          <w:p w:rsidR="009E76F6" w:rsidRPr="00320B55" w:rsidRDefault="00FB5D66" w:rsidP="009E76F6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442BE0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</w:t>
            </w:r>
            <w:r w:rsidR="006E6A9C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решение </w:t>
            </w:r>
            <w:r w:rsidR="001D2A9A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№ 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465</w:t>
            </w:r>
            <w:r w:rsidR="00442BE0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22</w:t>
            </w:r>
            <w:r w:rsidR="00FF3C4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1</w:t>
            </w:r>
            <w:r w:rsidR="00FF3C4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.202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6 </w:t>
            </w:r>
            <w:r w:rsidR="00440618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</w:t>
            </w:r>
            <w:r w:rsidR="00442BE0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331A2E" w:rsidRPr="00320B55" w:rsidRDefault="00FB5D66" w:rsidP="00320B55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position w:val="6"/>
                <w:sz w:val="26"/>
                <w:szCs w:val="26"/>
                <w:highlight w:val="yellow"/>
                <w:lang w:eastAsia="en-GB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="00383406" w:rsidRPr="00320B55">
              <w:rPr>
                <w:rFonts w:ascii="Times New Roman" w:hAnsi="Times New Roman"/>
                <w:sz w:val="26"/>
                <w:szCs w:val="26"/>
                <w:lang w:eastAsia="bg-BG"/>
              </w:rPr>
              <w:t>Дава съгласие Община Крумовград да участва в партньорство с кандидат Регионална Дирекция Пожарна Безопасност и Защита на Населението - Област Кърджали /РД ПБЗН/ и партньори-общини от Област Кърджали в проектно предложение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финансирана по Програма „Развитие на човешките ресурси” 2021-2027 г.</w:t>
            </w:r>
          </w:p>
        </w:tc>
      </w:tr>
      <w:tr w:rsidR="00442BE0" w:rsidRPr="00320B55" w:rsidTr="00EF5ADD">
        <w:tc>
          <w:tcPr>
            <w:tcW w:w="9889" w:type="dxa"/>
          </w:tcPr>
          <w:p w:rsidR="005F22DA" w:rsidRPr="00320B55" w:rsidRDefault="009E76F6" w:rsidP="0036352B">
            <w:pPr>
              <w:pStyle w:val="a7"/>
              <w:jc w:val="both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</w:t>
            </w:r>
            <w:r w:rsidR="00401717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42BE0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</w:t>
            </w:r>
            <w:r w:rsidR="005F22D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решение </w:t>
            </w:r>
            <w:r w:rsidR="001D2A9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№ </w:t>
            </w:r>
            <w:r w:rsidR="00383406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512</w:t>
            </w:r>
            <w:r w:rsidR="00442BE0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383406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15</w:t>
            </w:r>
            <w:r w:rsidR="001D2A9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FB5D66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  <w:r w:rsidR="00383406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442BE0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.202</w:t>
            </w:r>
            <w:r w:rsidR="00383406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 г. </w:t>
            </w:r>
            <w:r w:rsidR="00442BE0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Общински съвет:</w:t>
            </w:r>
          </w:p>
          <w:p w:rsidR="005F22DA" w:rsidRPr="00320B55" w:rsidRDefault="009E76F6" w:rsidP="00320B55">
            <w:pPr>
              <w:pStyle w:val="a7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</w:t>
            </w:r>
            <w:r w:rsidR="00383406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Дава съгласие Община Крумовград да подаде проектно предложение по процедура чрез подбор на проектни предложения BG05SFPR002-2.016 „Подкрепа за уязвими и маргинализирани общности“, финансирана по Програма „Развитие на човешките ресурси” 2021-2027 г.</w:t>
            </w:r>
          </w:p>
        </w:tc>
      </w:tr>
      <w:tr w:rsidR="00471558" w:rsidRPr="00320B55" w:rsidTr="00EF5ADD">
        <w:tc>
          <w:tcPr>
            <w:tcW w:w="9889" w:type="dxa"/>
          </w:tcPr>
          <w:p w:rsidR="009E76F6" w:rsidRPr="00320B55" w:rsidRDefault="001853A3" w:rsidP="0036352B">
            <w:pPr>
              <w:pStyle w:val="a7"/>
              <w:jc w:val="both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</w:t>
            </w:r>
            <w:r w:rsidR="0036352B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С решение № 535 от 26.06.2026 г.  Общински съвет:</w:t>
            </w:r>
          </w:p>
          <w:p w:rsidR="00471558" w:rsidRPr="00320B55" w:rsidRDefault="00320B55" w:rsidP="0036352B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bCs w:val="0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</w:rPr>
              <w:t>Дава съгласие Община Крумовград да кандидатства с проектно предложение по процедура BG05SFPR001-2.005 „Подкрепа за ученици с таланти-2“ за предоставяне на безвъзмездна финансова помощ чрез</w:t>
            </w:r>
            <w:r w:rsidR="0036352B"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</w:rPr>
              <w:t>подбор на проектни предложения в рамките на Приоритет 2 „Модернизация и качество на образованието“ на Програма „Образование“ 2021 - 2027 г.</w:t>
            </w:r>
          </w:p>
        </w:tc>
      </w:tr>
      <w:tr w:rsidR="00383406" w:rsidRPr="00320B55" w:rsidTr="00EF5ADD">
        <w:tc>
          <w:tcPr>
            <w:tcW w:w="9889" w:type="dxa"/>
          </w:tcPr>
          <w:p w:rsidR="009E76F6" w:rsidRPr="00320B55" w:rsidRDefault="0036352B" w:rsidP="0036352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С решение № 541 от 26.06.2026 г.  Общински съвет:</w:t>
            </w:r>
          </w:p>
          <w:p w:rsidR="00383406" w:rsidRPr="00320B55" w:rsidRDefault="001853A3" w:rsidP="001853A3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bCs w:val="0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   </w:t>
            </w:r>
            <w:r w:rsidR="0036352B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Дава съгласие за участие и изпълнение на проект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pl-PL"/>
              </w:rPr>
              <w:t>„</w:t>
            </w:r>
            <w:r w:rsidR="0036352B" w:rsidRPr="00320B55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ar-SA"/>
              </w:rPr>
              <w:t>Популяризиране на религиозното и културно наследство в трансграничния регион Гърция–България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pl-PL"/>
              </w:rPr>
              <w:t xml:space="preserve">“ /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„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val="en-US" w:eastAsia="pl-PL"/>
              </w:rPr>
              <w:t>Promotion of Religious and Cultural Heritage in the Cross-Border Region of Greece-Bulgaria”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pl-PL"/>
              </w:rPr>
              <w:t xml:space="preserve">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 акроним „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pl-PL"/>
              </w:rPr>
              <w:t>GRACE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“ (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MIS </w:t>
            </w:r>
            <w:r w:rsidR="0036352B" w:rsidRPr="00320B5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6010810) по Програма за трансгранично сътрудничество ИНТЕРРЕГ VI-А Гърция-България 2021-2027 г.</w:t>
            </w:r>
            <w:r w:rsidR="0036352B" w:rsidRPr="00320B55">
              <w:rPr>
                <w:rStyle w:val="a6"/>
                <w:rFonts w:ascii="Times New Roman" w:hAnsi="Times New Roman"/>
                <w:b w:val="0"/>
                <w:bCs w:val="0"/>
                <w:sz w:val="26"/>
                <w:szCs w:val="26"/>
                <w:highlight w:val="yellow"/>
                <w:lang w:val="en-US"/>
              </w:rPr>
              <w:t xml:space="preserve"> </w:t>
            </w:r>
          </w:p>
        </w:tc>
      </w:tr>
    </w:tbl>
    <w:p w:rsidR="007B53B4" w:rsidRPr="00320B55" w:rsidRDefault="005A17F5" w:rsidP="006C514B">
      <w:pPr>
        <w:pStyle w:val="a7"/>
        <w:rPr>
          <w:rFonts w:ascii="Times New Roman" w:eastAsia="Times New Roman" w:hAnsi="Times New Roman"/>
          <w:color w:val="FF0000"/>
          <w:position w:val="6"/>
          <w:sz w:val="26"/>
          <w:szCs w:val="26"/>
          <w:highlight w:val="yellow"/>
          <w:lang w:eastAsia="en-GB"/>
        </w:rPr>
      </w:pPr>
      <w:r w:rsidRPr="00320B55">
        <w:rPr>
          <w:rFonts w:ascii="Times New Roman" w:eastAsia="Times New Roman" w:hAnsi="Times New Roman"/>
          <w:color w:val="FF0000"/>
          <w:sz w:val="26"/>
          <w:szCs w:val="26"/>
          <w:highlight w:val="yellow"/>
          <w:lang w:eastAsia="bg-BG"/>
        </w:rPr>
        <w:t xml:space="preserve">      </w:t>
      </w:r>
    </w:p>
    <w:p w:rsidR="00821B7D" w:rsidRPr="00320B55" w:rsidRDefault="001E47EC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 xml:space="preserve">Решения за </w:t>
      </w:r>
      <w:r w:rsidR="00B51CA8" w:rsidRPr="00320B55">
        <w:rPr>
          <w:rFonts w:ascii="Times New Roman" w:hAnsi="Times New Roman"/>
          <w:b/>
          <w:sz w:val="26"/>
          <w:szCs w:val="26"/>
        </w:rPr>
        <w:t>ПРИДОБИВАНЕ, УПРАВЛЕНИЕ И РАЗПОРЕЖДАНЕ С ОБЩИНСКО ИМУЩЕСТВО: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6E6A9C" w:rsidRPr="00320B55" w:rsidTr="001853A3">
        <w:trPr>
          <w:trHeight w:val="689"/>
        </w:trPr>
        <w:tc>
          <w:tcPr>
            <w:tcW w:w="9889" w:type="dxa"/>
          </w:tcPr>
          <w:p w:rsidR="00425364" w:rsidRPr="00320B55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</w:t>
            </w:r>
            <w:r w:rsidR="00425364" w:rsidRPr="00320B5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488</w:t>
            </w:r>
            <w:r w:rsidR="00425364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27</w:t>
            </w:r>
            <w:r w:rsidR="00425364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383406" w:rsidRPr="00320B55">
              <w:rPr>
                <w:rStyle w:val="a6"/>
                <w:rFonts w:ascii="Times New Roman" w:hAnsi="Times New Roman"/>
                <w:sz w:val="26"/>
                <w:szCs w:val="26"/>
              </w:rPr>
              <w:t>2.2026</w:t>
            </w:r>
            <w:r w:rsidR="00425364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440618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425364" w:rsidRPr="00320B55">
              <w:rPr>
                <w:rStyle w:val="a6"/>
                <w:rFonts w:ascii="Times New Roman" w:hAnsi="Times New Roman"/>
                <w:sz w:val="26"/>
                <w:szCs w:val="26"/>
              </w:rPr>
              <w:t>Общински съвет:</w:t>
            </w:r>
          </w:p>
          <w:p w:rsidR="00401717" w:rsidRPr="00320B55" w:rsidRDefault="00383406" w:rsidP="00112D21">
            <w:pPr>
              <w:pStyle w:val="a7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1853A3">
              <w:rPr>
                <w:rFonts w:ascii="Times New Roman" w:eastAsia="Times New Roman" w:hAnsi="Times New Roman"/>
                <w:sz w:val="26"/>
                <w:szCs w:val="26"/>
              </w:rPr>
              <w:t xml:space="preserve"> 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Определя пасищата, мерите и ливадите от общинския поземлен фонд в община Крумовград за общо и индивидуално ползване, с размер и местоположение</w:t>
            </w:r>
          </w:p>
        </w:tc>
      </w:tr>
      <w:tr w:rsidR="006E6A9C" w:rsidRPr="00320B55" w:rsidTr="001853A3">
        <w:tc>
          <w:tcPr>
            <w:tcW w:w="9889" w:type="dxa"/>
          </w:tcPr>
          <w:p w:rsidR="00450C7A" w:rsidRPr="00320B55" w:rsidRDefault="001853A3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</w:t>
            </w:r>
            <w:r w:rsidR="00AC08D5"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489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27.02.2026 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</w:p>
          <w:p w:rsidR="00401717" w:rsidRPr="00320B55" w:rsidRDefault="001E4BB9" w:rsidP="00320B55">
            <w:pPr>
              <w:spacing w:after="0"/>
              <w:ind w:right="176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</w:t>
            </w:r>
            <w:r w:rsidR="001853A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Общински съвет – Крумовград дава съгласие за временно ползване на терен с площ от 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>200,00 кв.м., в поземлен имот с идентификатор 80145.19.695 по КККР на с. Чал, община Крумовград, одобрен със заповед № РД-18-412/26.09.2017 г. на изпълнителния директор на АГКК, м. ХАРМАН ТАРЛА, вид собственост: общинска публична, вид територия: земеделска, категория: 10, НТП: пасище, площ: 39 042 кв. м., стар номер: 000695, необходим за регистрацията на животновъден обект – пасище на наемателя Хасан Осман Сюлейман от гр. Крумовград, ж.к Запад, бл.8, вх. В, ет.1, ап. 26, община Крумовград, при условията и за срока на действие на Договор № 281/20.06.2025 г. за наем на имота.</w:t>
            </w:r>
          </w:p>
        </w:tc>
      </w:tr>
      <w:tr w:rsidR="006E6A9C" w:rsidRPr="00320B55" w:rsidTr="001853A3">
        <w:tc>
          <w:tcPr>
            <w:tcW w:w="9889" w:type="dxa"/>
          </w:tcPr>
          <w:p w:rsidR="00425364" w:rsidRPr="00320B55" w:rsidRDefault="001853A3" w:rsidP="006C514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       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49</w:t>
            </w:r>
            <w:r w:rsidR="004F180E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31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4F180E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съвет:</w:t>
            </w:r>
          </w:p>
          <w:p w:rsidR="007D7F6F" w:rsidRPr="00320B55" w:rsidRDefault="005F7D8C" w:rsidP="001853A3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Приема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Разпределението за броя, вида, местонахождението и предназначението на общинския жилищен фонд за 2026 година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6E6A9C" w:rsidRPr="00320B55" w:rsidTr="001853A3">
        <w:tc>
          <w:tcPr>
            <w:tcW w:w="9889" w:type="dxa"/>
            <w:tcBorders>
              <w:bottom w:val="single" w:sz="4" w:space="0" w:color="auto"/>
            </w:tcBorders>
          </w:tcPr>
          <w:p w:rsidR="00425364" w:rsidRPr="00320B55" w:rsidRDefault="001853A3" w:rsidP="006C514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     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499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31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3.2026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г.  Общински съвет:</w:t>
            </w:r>
          </w:p>
          <w:p w:rsidR="007D7F6F" w:rsidRPr="00320B55" w:rsidRDefault="001E4BB9" w:rsidP="005F7D8C">
            <w:pPr>
              <w:spacing w:after="0" w:line="264" w:lineRule="auto"/>
              <w:ind w:firstLine="708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Дава съгласие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ползване на общински терен, върху който има изграден строеж с временен устройствен статут по реда на отменената ал. 4 на чл. 120 от Правилника за прилагане на Закона за териториално и селищно устройство (отм.), както следва: терен с площ от 43.00 кв.м. в поземлен имот с идентификатор 39970.502.271 по КККР на гр. Крумовград, вид територия: урбанизирана, НТП: за друг обществен обект, комплекс, с обща площ на имота от 739 кв.м., актуван с АЧОС № 13 231/18.12.2019 г., върху който е разположена временна постройка, собственост на ЕТ „ВИ МИ – ВИКТОРИЯ МОЛЛОВА“, с ЕИК: 204942610, със седалище и адрес на управление: гр. Крумовград, ж.к. „Дружба“, вх. Б, ет. 1, ап. 16, представлявано от физиче</w:t>
            </w:r>
            <w:r w:rsidR="005F7D8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ското лице-търговец.</w:t>
            </w:r>
          </w:p>
        </w:tc>
      </w:tr>
      <w:tr w:rsidR="006E6A9C" w:rsidRPr="00320B55" w:rsidTr="001853A3">
        <w:tc>
          <w:tcPr>
            <w:tcW w:w="9889" w:type="dxa"/>
            <w:tcBorders>
              <w:bottom w:val="nil"/>
            </w:tcBorders>
          </w:tcPr>
          <w:p w:rsidR="00B94B1C" w:rsidRPr="00320B55" w:rsidRDefault="001853A3" w:rsidP="004F180E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500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31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1E4BB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3.2026 </w:t>
            </w:r>
            <w:r w:rsidR="00B72C39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съвет: </w:t>
            </w:r>
          </w:p>
          <w:p w:rsidR="00DD5531" w:rsidRPr="00320B55" w:rsidRDefault="005F7D8C" w:rsidP="001853A3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Предоставя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безвъзмездно за управление части от недвижими имоти – публична общинска собственост, както следва:</w:t>
            </w:r>
          </w:p>
          <w:p w:rsidR="001E4BB9" w:rsidRPr="00320B55" w:rsidRDefault="001E4BB9" w:rsidP="005F7D8C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 Девет стаи за канцеларии, санитарен възел и коридор с обща полезна площ от 200 кв.м., намиращи се на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bookmarkStart w:id="0" w:name="_Hlk224653766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четвъртия етаж </w:t>
            </w:r>
            <w:bookmarkEnd w:id="0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от масивна четириетажна административна сграда с идентификатор 39970.502.1411.5, със застроена площ от 536 кв.м., с адрес на сградата: гр. Крумовград, ул. „Трети март“ № 3, разположена в поземлен имот с идентификатор 39970.502.1411 по КККР на гр. Крумовград, с площ от 2543 кв.м.,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вид на територията: урбанизирана, начин на трайно ползване: за друг обществен обект, комплекс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(административната сграда на бившето АПК)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актуван с АПОС № 5473/15.11.2012 г., на Областна дирекция „Земеделие“ – гр. Кърджали, със седалище и адрес на управление: гр. Кърджали, бул. „България“ № 74, за нуждите на Общинска служба по земеделие гр. Крумовград, за срок от 10 години.</w:t>
            </w:r>
          </w:p>
          <w:p w:rsidR="007D7F6F" w:rsidRPr="00320B55" w:rsidRDefault="001E4BB9" w:rsidP="005F7D8C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2. Две стаи за офиси – една стая в дясно от стълбищната клетка с полезна  площ от 13.50 кв.м. и една стая срещу стълбищната клетка с полезна  площ от 29.25 кв.м., намиращи се на четвъртия етаж от масивна четириетажна административна сграда  с идентификатор 39970.502.1411.5, със застроена площ от 536 кв.м., с адрес на сградата: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гр. Крумовград, ул. „Трети март“ № 3, разположена в поземлен имот с идентификатор 39970.502.1411 по КККР на гр. Крумовград, с площ от 2543 кв.м.,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вид на територията: урбанизирана, начин на трайно ползване: за друг обществен обект, комплекс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(административната сграда на бившето АПК)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актуван с АПОС № 5473/15.11.2012 г., на Министерство на Правосъдието на Република България с административен адрес: гр. София, ул. „Славянска“ № 1, чрез Главна дирекция „Изпълнение на наказанията“ за нуждите на Пробационно звено – Крумовград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срок от 10 години.</w:t>
            </w:r>
          </w:p>
        </w:tc>
      </w:tr>
      <w:tr w:rsidR="000812E1" w:rsidRPr="00320B55" w:rsidTr="001853A3">
        <w:tc>
          <w:tcPr>
            <w:tcW w:w="9889" w:type="dxa"/>
            <w:tcBorders>
              <w:bottom w:val="nil"/>
            </w:tcBorders>
          </w:tcPr>
          <w:p w:rsidR="000F44E5" w:rsidRPr="00320B55" w:rsidRDefault="00AC08D5" w:rsidP="000F44E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50</w:t>
            </w:r>
            <w:r w:rsidR="000F44E5" w:rsidRPr="00320B55">
              <w:rPr>
                <w:rStyle w:val="a6"/>
                <w:rFonts w:ascii="Times New Roman" w:hAnsi="Times New Roman"/>
                <w:sz w:val="26"/>
                <w:szCs w:val="26"/>
              </w:rPr>
              <w:t>1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31</w:t>
            </w:r>
            <w:r w:rsidR="000F44E5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1E4BB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3.2026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D154C2" w:rsidRPr="00320B55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  <w:p w:rsidR="001853A3" w:rsidRPr="00320B55" w:rsidRDefault="005F7D8C" w:rsidP="001853A3">
            <w:pPr>
              <w:spacing w:after="0"/>
              <w:ind w:right="284"/>
              <w:jc w:val="both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Дава предварително съгласие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„ДПМ Крумовград“ ЕАД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</w:t>
            </w:r>
            <w:r w:rsidR="001E4BB9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временно ползване на общински поземлени имоти, за търсене и проучване на метални полезни изкопаеми в проучвателна площ „Крумовица“, </w:t>
            </w:r>
            <w:r w:rsidR="001E4BB9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за срок от една година,</w:t>
            </w:r>
            <w:r w:rsidR="001E4BB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както следва:</w:t>
            </w:r>
            <w:r w:rsidR="00A04E53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22 терена за сондажни площадки  в землищата на селата: Кандилка,  Овчари, Сърнак, Синигер, Гулийка, Черничево, Орех, Храстово, Голямо каменяне, Пелин  и Дъждовник</w:t>
            </w:r>
          </w:p>
        </w:tc>
      </w:tr>
      <w:tr w:rsidR="006F37CE" w:rsidRPr="00320B55" w:rsidTr="001853A3">
        <w:trPr>
          <w:trHeight w:val="70"/>
        </w:trPr>
        <w:tc>
          <w:tcPr>
            <w:tcW w:w="9889" w:type="dxa"/>
            <w:tcBorders>
              <w:top w:val="nil"/>
            </w:tcBorders>
          </w:tcPr>
          <w:p w:rsidR="00320B55" w:rsidRPr="00320B55" w:rsidRDefault="00320B55" w:rsidP="006C514B">
            <w:pPr>
              <w:pStyle w:val="a7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</w:p>
        </w:tc>
      </w:tr>
      <w:tr w:rsidR="006E6A9C" w:rsidRPr="00320B55" w:rsidTr="001853A3">
        <w:tc>
          <w:tcPr>
            <w:tcW w:w="9889" w:type="dxa"/>
          </w:tcPr>
          <w:p w:rsidR="001853A3" w:rsidRDefault="008C7999" w:rsidP="001853A3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503 от 31.03.2026 г.  Общински съвет:</w:t>
            </w:r>
            <w:r w:rsidR="001853A3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  <w:p w:rsidR="008C7999" w:rsidRPr="001853A3" w:rsidRDefault="000F44E5" w:rsidP="001853A3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8C7999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1.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Учредява</w:t>
            </w:r>
            <w:r w:rsidR="008C7999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="008C799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полза на „ЦЕТИН България“ ЕАД, с ЕИК: 206149191, със седалище и адрес на управление: гр. София, район Младост, ж.к. Младост 4, Бизнес Парк София, сграда 6, представлявано от Петър Мудринич и Луция Регецова, чрез Деян Хаджиев – пълномощник, </w:t>
            </w:r>
            <w:r w:rsidR="008C7999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безвъзмезден и безсрочен сервитут за изграждане на нова линейна физическа инфраструктура за разполагане на електронни съобщителни мрежи</w:t>
            </w:r>
            <w:r w:rsidR="008C7999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във връзка с ОБЕКТ: „Строеж по Договор с регистрационен номер в ИСМ-ИСУН 2020 BG-RRP-7.008-0004-C01, по процедура чрез подбор BG-RRP-7.008 от Механизма за възстановяване и устойчивост за изпълнение на проекта по инвестиция К7.И1 „Широкомащабно разгръщане на цифрова инфраструктура на територията на България“ от Националния план за възстановяване и устойчивост на Република България, представляващ изграждане на нова физическа инфраструктура и разполагане на електронна съобщителна мрежа на територията на Южен централен район, областите Пловдив, Пазарджик, Хасково, Кърджали, Смолян“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Трасе 261200, 91100, 91300, отклонение ГКПП Маказа - ЮЦ10 ГКПП Маказа - Кирково - Джебел- Момчилград - Крумовград – Ивайловград,</w:t>
            </w:r>
            <w:r w:rsidRPr="00320B55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през поземлени имоти – публична общинска собственост, както следва: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39970.502.1137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648 кв.м., с дължина на трасето 1,943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39970.501.1189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второстепенна улица, целият поземлен имот е с площ от 1092 кв.м., с дължина на трасето 14,16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39970.501.1200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второстепенна улица, целият поземлен имот е с площ от 2910 кв.м., с дължина на трасето 14,049 м.; 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39970.502.1148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174 кв.м., с дължина на трасето 1,49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39970.502.1152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вид територия: урбанизирана, начин на трайно ползване: за друг поземлен имот за движение и транспорт, целият поземлен имот е с площ от 376 кв.м., с дължина на трасето 119,587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39970.503.1155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243 кв.м., с дължина на трасето 77,627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39970.503.1156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474 кв.м., с дължина на трасето 144,556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39970.503.1162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858 кв.м., с дължина на трасето 387,597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39970.503.1165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2953 кв.м., с дължина на трасето 180,13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10.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39970.503.1308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второстепенна улица, целият поземлен имот е с площ от 550 кв.м., с дължина на трасето 9,595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11.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39970.503.1311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второстепенна улица, целият поземлен имот е с площ от 3245 кв.м., с дължина на трасето 20,235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12.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39970.503.1352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второстепенна улица, целият поземлен имот е с площ от 193 кв.м., с дължина на трасето 58,521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13.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39970.503.1353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КККР на гр. Крумовград, вид територия: урбанизирана, начин на трайно ползване: за друг поземлен имот за движение и транспорт, целият поземлен имот е с площ от 1938 кв.м., с дължина на трасето 4,981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14.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57248.11.9901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 КККР на с. Полковник Желязово, вид територия: урбанизирана, начин на трайно ползване: за друг обществен обект, комплекс, целият поземлен имот е с площ от 265724 кв.м., с дължина на трасето 729,086 м.;</w:t>
            </w:r>
          </w:p>
          <w:p w:rsidR="008C7999" w:rsidRPr="00320B55" w:rsidRDefault="008C7999" w:rsidP="005F7D8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 Поземлен имот с идентификатор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55751.888.9901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 КККР на с. Пелин, вид територия: урбанизирана, начин на трайно ползване: за друг обществен обект, комплекс, целият поземлен имот е с площ от 46613 кв.м., с дължина на трасето 111,76 м.;</w:t>
            </w:r>
          </w:p>
          <w:p w:rsidR="007D7F6F" w:rsidRPr="00320B55" w:rsidRDefault="008C7999" w:rsidP="00320B5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16. Урбанизирана територия на мах. Тепково на с.Рогач, община Крумовград (без одобрена кадастрална карта и кадастрален план) в обхвата на пътя, преминаващ </w:t>
            </w:r>
          </w:p>
        </w:tc>
      </w:tr>
      <w:tr w:rsidR="006E6A9C" w:rsidRPr="00320B55" w:rsidTr="001853A3">
        <w:tc>
          <w:tcPr>
            <w:tcW w:w="9889" w:type="dxa"/>
          </w:tcPr>
          <w:p w:rsidR="00425364" w:rsidRPr="00320B55" w:rsidRDefault="00AC08D5" w:rsidP="005F7D8C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lastRenderedPageBreak/>
              <w:t xml:space="preserve">   </w:t>
            </w:r>
            <w:r w:rsidR="007D7F6F" w:rsidRPr="00320B5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</w:t>
            </w:r>
            <w:r w:rsidRPr="00320B5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8C799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504 от 31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8C799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3.2026 </w:t>
            </w:r>
            <w:r w:rsidR="00B72C39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7D7F6F" w:rsidRPr="00320B55" w:rsidRDefault="008C7999" w:rsidP="00320B5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Предоставя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чрез дарение вещи, представляващи: безпилотен летателен апарат (дрон), модел DJI MATRICE 30T WORRY-FREE PLUS COMBO, дистанционно управление, акумулаторна станция и 7 броя батерии и периферия, на обща стойност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11 427,66 евро (единадесет хиляди четиристотин двадесет и седем евро и шестдесет и шест евроцента) с ДДС на Областна дирекция на МВР гр. Кърджали, за нуждите на Районно управление – Крумовград. </w:t>
            </w:r>
          </w:p>
        </w:tc>
      </w:tr>
      <w:tr w:rsidR="005F7D8C" w:rsidRPr="00320B55" w:rsidTr="001853A3">
        <w:tc>
          <w:tcPr>
            <w:tcW w:w="9889" w:type="dxa"/>
          </w:tcPr>
          <w:p w:rsidR="005F7D8C" w:rsidRPr="00320B55" w:rsidRDefault="005F7D8C" w:rsidP="005F7D8C">
            <w:pPr>
              <w:spacing w:after="0" w:line="240" w:lineRule="auto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С решение № 517 от 15.05.2026 г.  Общински съвет:</w:t>
            </w:r>
          </w:p>
          <w:p w:rsidR="005F7D8C" w:rsidRPr="00320B55" w:rsidRDefault="005F7D8C" w:rsidP="00320B55">
            <w:pPr>
              <w:spacing w:after="0" w:line="240" w:lineRule="auto"/>
              <w:ind w:firstLine="709"/>
              <w:jc w:val="both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1. Общински съвет – Крумовград дава съгласие Община Крумовград да приеме безвъзмездно от държавата (чрез Областния управител на област Кърджали) движими вещи – 94 (деветдесет и четири) броя паравани за гласуване, за нуждите на изборните процеси по Изборния кодекс.</w:t>
            </w:r>
          </w:p>
        </w:tc>
      </w:tr>
      <w:tr w:rsidR="003E0507" w:rsidRPr="00320B55" w:rsidTr="001853A3">
        <w:tc>
          <w:tcPr>
            <w:tcW w:w="9889" w:type="dxa"/>
          </w:tcPr>
          <w:p w:rsidR="006B2CEE" w:rsidRPr="00320B55" w:rsidRDefault="005F7D8C" w:rsidP="006B2CEE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520 от 15.05.2026 г.  Общински съвет:</w:t>
            </w:r>
          </w:p>
          <w:p w:rsidR="003E0507" w:rsidRPr="00320B55" w:rsidRDefault="00B4050B" w:rsidP="00B4050B">
            <w:pPr>
              <w:spacing w:after="0" w:line="240" w:lineRule="auto"/>
              <w:ind w:firstLine="567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 Изразява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предварително съгласие за промяна предназначението на 6475 кв. м., представляващи част от поземлен имот с идентификатор 43726.10.17 по КККР на землището на с. Лимец, с НТП  - пасище, местност – „Къшлата”, категория на земята 10.</w:t>
            </w:r>
          </w:p>
        </w:tc>
      </w:tr>
      <w:tr w:rsidR="006B2CEE" w:rsidRPr="00320B55" w:rsidTr="001853A3">
        <w:tc>
          <w:tcPr>
            <w:tcW w:w="9889" w:type="dxa"/>
          </w:tcPr>
          <w:p w:rsidR="006B2CEE" w:rsidRPr="00320B55" w:rsidRDefault="005F7D8C" w:rsidP="00B4050B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523 от 15.05.2026 г.  Общински съвет: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I. ДАВА СЪГЛАСИЕ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бъде инициирана и проведена процедура, съгласно изискванията на чл. 54 от Закона за държавната собственост за безвъзмездно прехвърляне в полза на Община Крумовград на правото на собственост върху имоти – държавна собственост, представляващи: 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поземлен имот с идентификатор 20732.24.178 по КККР на с. Джанка, община Крумовград, област Кърджали, одобрени със Заповед № РД-18-379 от 20.09.2017 г. на изпълнителния директор на АГКК, местност „Кашак“, с площ от 509 кв.м., трайно предназначение на територията: горска, начин на трайно ползване: за водностопанско, хидромелиоративно съоръжение – предназначен за изграждане на помпена станция (ПС);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поземлен имот с идентификатор 20732.19.505 по КККР на с. Джанка, община Крумовград, област Кърджали, одобрени със Заповед № РД-18-379 от 20.09.2017 г. на изпълнителния директор на АГКК, местност „Аша юрен“, с площ от 225 кв.м., трайно предназначение на територията: горска, начин на трайно ползване: за водностопанско, хидромелиоративно съоръжение – предназначен за изграждане на напорен резервоар (НР), съгласно Подробен устройствен план (ПУП) – Парцеларен план (ПП) за обект: „Водоснабдяване на махалите „Кълвач“, „Косовци“, „Рътлина“ и „Ряпа“ на с. Джанка, община Крумовград“.</w:t>
            </w:r>
          </w:p>
        </w:tc>
      </w:tr>
      <w:tr w:rsidR="006B2CEE" w:rsidRPr="00320B55" w:rsidTr="001853A3">
        <w:tc>
          <w:tcPr>
            <w:tcW w:w="9889" w:type="dxa"/>
          </w:tcPr>
          <w:p w:rsidR="006B2CEE" w:rsidRPr="00320B55" w:rsidRDefault="005F7D8C" w:rsidP="00B4050B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524 от 15.05.2026 г.  Общински съвет:</w:t>
            </w:r>
          </w:p>
          <w:p w:rsidR="00B4050B" w:rsidRPr="00320B55" w:rsidRDefault="005F7D8C" w:rsidP="00B4050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      </w:t>
            </w:r>
            <w:r w:rsidR="00B4050B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Обявява</w:t>
            </w:r>
            <w:r w:rsidR="00B4050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от публична общинска собственост в частна общинска собственост следния недвижим имот: УПИ /урегулиран поземлен имот/  I-ви  в кв. 2 по ПУП /подробен устройствен план/ на с. Голяма Чинка, утвърден със заповед № 4/02.01.1974 г. с площ 13055 кв.м. /по ограда 9 020 кв.м./ ведно с построената през 1970 год. и разположените в него: масивна двуетажна сграда- училище със ЗП-361 кв.м. и построената през 1971 год. и разположена в него: масивна двуетажна сграда- ЦДГ със ЗП-350 кв.м., актуван с АПОС / акт за</w:t>
            </w:r>
          </w:p>
        </w:tc>
      </w:tr>
      <w:tr w:rsidR="006B2CEE" w:rsidRPr="00320B55" w:rsidTr="001853A3">
        <w:tc>
          <w:tcPr>
            <w:tcW w:w="9889" w:type="dxa"/>
          </w:tcPr>
          <w:p w:rsidR="006B2CEE" w:rsidRPr="00320B55" w:rsidRDefault="005F7D8C" w:rsidP="00B4050B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525 от 15.05.2026 г.  Общински съвет: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учредяване на възмездно право на строеж чрез публичен търг, съгласно предвижданията на ПУП, върху следните недвижими имоти – частна общинска собственост, представляващи: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Поземлен имот с идентификатор 39970.505.1118 по КК и КР на гр.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Крумовград, одобрени със заповед № РД-18-96/30.12.2009 г., издадена от изпълнителен директор на АГКК, кв. „Изгрев“, с площ от 359 кв.м. трайно предназначение на територията: урбанизирана, начин на трайно ползване: ниско застрояване (до 10 м.), (квартал: 2, УПИ XI по ПУП), актуван с АЧОС № 17067/02.02.2026 г.;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Поземлен имот с идентификатор 39970.505.1119 по КК и КР на гр. Крумовград, одобрени със заповед № РД-18-96/30.12.2009 г., издадена от изпълнителен директор на АГКК, кв. „Изгрев“, с площ от 380 кв.м. трайно предназначение на територията: урбанизирана, начин на трайно ползване: ниско застрояване (до 10 м.), (квартал: 2, УПИ X по ПУП), актуван с АЧОС № 17068/02.02.2026 г.; 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Поземлен имот с идентификатор 39970.505.1120 по КК и КР на гр. Крумовград, одобрени със заповед № РД-18-96/30.12.2009 г., издадена от изпълнителен директор на АГКК, кв. „Изгрев“, с площ от 388 кв.м. трайно предназначение на територията: урбанизирана, начин на трайно ползване: ниско застрояване (до 10 м.), (квартал: 2, УПИ IX по ПУП), актуван с АЧОС № 17069/02.02.2026 г.; 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Поземлен имот с идентификатор 39970.505.165 по КК и КР на гр. Крумовград, одобрени със заповед № РД-18-96/30.12.2009 г., издадена от изпълнителен директор на АГКК, кв. „Изгрев“, с площ от 457 кв.м. трайно предназначение на територията: урбанизирана, начин на трайно ползване: ниско застрояване (до 10 м.), (квартал: 11, УПИ IV по ПУП), актуван с АЧОС № 17054/17.11.2025 г.;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Поземлен имот с идентификатор 39970.505.231 по КК и КР на гр. Крумовград, одобрени със заповед № РД-18-96/30.12.2009 г., издадена от изпълнителен директор на АГКК, кв. „Изгрев“, с площ от 444 кв.м. трайно предназначение на територията: урбанизирана, начин на трайно ползване: ниско застрояване (до 10 м.), (квартал: 1, УПИ VI по ПУП), актуван с АЧОС № 16509/30.11.2023 г. </w:t>
            </w:r>
          </w:p>
        </w:tc>
      </w:tr>
      <w:tr w:rsidR="006E6A9C" w:rsidRPr="00320B55" w:rsidTr="001853A3">
        <w:tc>
          <w:tcPr>
            <w:tcW w:w="9889" w:type="dxa"/>
          </w:tcPr>
          <w:p w:rsidR="006B2CEE" w:rsidRPr="00320B55" w:rsidRDefault="005F7D8C" w:rsidP="006B2CEE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526 от 15.05.2026 г.  Общински съвет: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 за  продажба  чрез  публичен  търг на недвижими имоти – частна общинска собственост, представляващи: 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Поземлен имот с идентификатор 66716.30.31 по КККР на с. Скалак, мах. „Копривник“, одобрени със Заповед № РД-18-3/02.02.2006 г. на изпълнителния директор на АК., последно изменение на КК и КР, засягащо ПИ: Заповед № 18-3933/27.04.2026 г. на началника на СГКК-Кърджали, с площ от 600 кв.м., трайно предназначение на територия: урбанизирана, начин на трайно ползване: ниско застрояване (до 10 метра), ведно с построените през 1987 година: двуетажна еднофамилна жилищна сграда с идентификатор 66716.30.31.1 със застроена площ от 98 кв.м. и едноетажна селскостопанска сграда с идентификатор 66716.30.31.2 със застроена площ от 18 кв.м., актуван с АЧОС № 17103/30.04.2026 г.;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Поземлен имот с идентификатор 66716.30.8 по КККР на с. Скалак, мах. „Копривник“, одобрени със Заповед № РД-18-3/02.02.2006 г. на изпълнителния директор на АК, с площ от 1172 кв.м., трайно предназначение на територия: урбанизирана, начин на трайно ползване: ниско застрояване (до 10 метра), ведно с построените през 1956 година в него: двуетажна еднофамилна жилищна сграда с идентификатор 66716.30.8.1 със застроена площ от 111 кв.м. и едноетажна  жилищна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сграда с идентификатор 66716.30.8.2 със застроена площ от 33 кв.м., актуван с АЧОС № 16997/30.07.2025 г.;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Незастроен поземлен имот с идентификатор 66716.30.27 по КККР на с. Скалак, мах. „Копривник“, одобрени със Заповед № РД-18-3/02.02.2006 г. на изпълнителния директор на АК, последно изменение на КК и КР, засягащо поземления имот: Заповед № 18-31/03.01.2014 г. на началника на СГКК-Кърджали, с площ от 594 кв.м., трайно предназначение на територия: урбанизирана, начин на трайно ползване: ниско застрояване (до 10 метра), актуван с АЧОС № 17061/17.12.2025 г.;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Поземлен имот в урбанизираната територия на с. Лимец, мах. „Съдиево“, с площ от 1977 кв. м., ведно с построената в него през 1975 година масивна едноетажна сграда със застроена площ от 76 кв.м., състояща се от две помещения, актуван с АЧОС № 17055/18.11.2025 г.;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Незастроен урегулиран поземлен имот (УПИ) III-72 с пл.сн. № 72 в кв. 15 с площ от 700 кв. м. по ПУП на с. Луличка, одобрен със Заповед № 554/16.09.1983 г., актуван с АЧОС № 17087/07.04.2026 г., отреден за жилищно строителство;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Незастроен урегулиран поземлен имот (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УПИ) IV-72, с пл. сн. № 72 в кв. 15, с площ от 670 кв. м. по ПУП  на с. Луличка, одобрен със заповед № 554/16.09.1983 г.,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 АЧОС № 17086/26.03.2026 г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., отреден за жилищно строителство;</w:t>
            </w:r>
          </w:p>
          <w:p w:rsidR="00FD0F15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Незастроен урегулиран поземлен имот (УПИ) II-ткзс, кв. 2, с площ от 594  кв.м. по ЧПУП на с. Горна  Кула, мах. „Джуровци“, одобрен със заповед № 2253 от 10.11.1971 г., актуван с АЧОС № 17074/17.02.2026 г., отреден за жилищно строителство.</w:t>
            </w:r>
          </w:p>
        </w:tc>
      </w:tr>
      <w:tr w:rsidR="006E6A9C" w:rsidRPr="00320B55" w:rsidTr="001853A3">
        <w:tc>
          <w:tcPr>
            <w:tcW w:w="9889" w:type="dxa"/>
          </w:tcPr>
          <w:p w:rsidR="006B2CEE" w:rsidRPr="00320B55" w:rsidRDefault="005F7D8C" w:rsidP="006B2CEE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537 от 26.06.2026 г.  Общински съвет:</w:t>
            </w:r>
          </w:p>
          <w:p w:rsidR="00FD0F15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процедура за отдаване под наем чрез публичен търг на част от недвижим  имот – публична общинска собственост, представляващ: терен от 1,00 кв.м. за разполагане на вендинг машина по одобрена схема от главния архитект на Община Крумовград, съгласно чл. 56, ал. 2 от ЗУТ в поземлен имот с идентификатор 39970.505.1097 по КККР на гр. Крумовград (УПИ I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vertAlign w:val="subscript"/>
                <w:lang w:eastAsia="bg-BG"/>
              </w:rPr>
              <w:t>806,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кв. 83 по ПУП на гр. Крумовград), целият с площ от 16 444 кв.м., трайно предназначение на територията: урбанизирана, начин на трайно ползване: за обект комплекс за здравеопазване, актуван с АПОС № 10009/06.06.2016 г., с начална тръжна наемна цена на месец в размер на 0,56 евро (1,10 лв.), за срок от 10 години.</w:t>
            </w:r>
          </w:p>
        </w:tc>
      </w:tr>
      <w:tr w:rsidR="006B2CEE" w:rsidRPr="00320B55" w:rsidTr="001853A3">
        <w:tc>
          <w:tcPr>
            <w:tcW w:w="9889" w:type="dxa"/>
          </w:tcPr>
          <w:p w:rsidR="006B2CEE" w:rsidRPr="00320B55" w:rsidRDefault="005F7D8C" w:rsidP="00B4050B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538 от 26.06.2026 г.  Общински съвет: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и определя за пазарни цени,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изготвените от независим оценител пазарни оценки за учредяване възмездно право на строеж върху недвижими имоти – частна  общинска  собственост, представляващи: 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. Поземлен имот с идентификатор 39970.505.1118 по КК и КР на гр. Крумовград, одобрени със заповед № РД-18-96/30.12.2009 г., издадена от изпълнителен директор на АГКК, кв. „Изгрев“, с площ от 359 кв.м. трайно предназначение на територията: урбанизирана, начин на трайно ползване: ниско застрояване (до 10 м.), (квартал: 2, УПИ XI по ПУП), актуван с АЧОС № 17067/02.02.2026 г. 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3770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(три хиляди седем стотин и седемдесет евро) / 7373 лв. (седем хиляди триста седемдесет и три лева) без ДДС при данъчна оценка – 1040.40 евро. 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      2.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Поземлен имот с идентификатор 39970.505.1119 по КК и КР на гр. Крумовград, одобрени със заповед № РД-18-96/30.12.2009 г., издадена от изпълнителен директор на АГКК, кв. „Изгрев“, с площ от 380 кв.м. трайно предназначение на територията: урбанизирана, начин на трайно ползване: ниско застрояване (до 10 м.), (квартал: 2, УПИ X по ПУП), актуван с АЧОС № 17068/02.02.2026 г.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3670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(три хиляди шестстотин седемдесет евро) / 7178 лв. (седем хиляди сто седемдесет и осем лева) без ДДС при данъчна оценка – 1101.30 евро.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   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3. Поземлен имот с идентификатор 39970.505.1120 по КК и КР на гр. Крумовград, одобрени със заповед № РД-18-96/30.12.2009 г., издадена от изпълнителен директор на АГКК, кв. „Изгрев“, с площ от 388 кв.м. трайно предназначение на територията: урбанизирана, начин на трайно ползване: ниско застрояване (до 10 м.), (квартал: 2, УПИ IX по ПУП), актуван с АЧОС № 17069/02.02.2026 г.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3690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(три хиляди шестстотин и деветдесет евро) / 7217 лв. (седем хиляди двеста и седемнадесет лева) без ДДС при данъчна оценка – 1124.50 евро.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       4.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Поземлен имот с идентификатор 39970.505.165 по КК и КР на гр. Крумовград, одобрени със заповед № РД-18-96/30.12.2009 г., издадена от изпълнителен директор на АГКК, кв. „Изгрев“, с площ от 457 кв.м. трайно предназначение на територията: урбанизирана, начин на трайно ползване: ниско застрояване (до 10 м.), (квартал: 11, УПИ IV по ПУП), актуван с АЧОС № 17054/17.11.2025 г.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4490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(четири хиляди четиристотин и деветдесет евро) / 8782 лв. (осем хиляди седемстотин осемдесет и два лева) без ДДС при данъчна оценка – 1321.33 евро.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Поземлен имот с идентификатор 39970.505.231 по КК и КР на гр. Крумовград, одобрени със заповед № РД-18-96/30.12.2009 г., издадена от изпълнителен директор на АГКК, кв. „Изгрев“, с площ от 444 кв.м. трайно предназначение на територията: урбанизирана, начин на трайно ползване: ниско застрояване (до 10 м.), (квартал: 1, УПИ VI по ПУП), актуван с АЧОС № 16509/30.11.2023 г.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4230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(четири хиляди двеста и тридесет евро) / 8273 лв. (осем хиляди двеста седемдесет и три лева) без ДДС при данъчна оценка – 1313.25 евро.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. Поземлен имот с идентификатор </w:t>
            </w:r>
            <w:r w:rsidRPr="00320B55">
              <w:rPr>
                <w:rFonts w:ascii="Times New Roman" w:eastAsia="Times New Roman" w:hAnsi="Times New Roman"/>
                <w:bCs/>
                <w:sz w:val="26"/>
                <w:szCs w:val="26"/>
              </w:rPr>
              <w:t>39970.501.3037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по КК и КР на гр. Крумовград, с площ от 383 кв.м., трайно предназначение на територията: урбанизирана, начин на трайно ползване: ниско застрояване (до 10 м.), кв.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„Запад” (УПИ -V, кв.107 по ПУП), актуван с АОС № 4460/08.02.2011 год. 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3490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>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(три хиляди четиристотин и деветдесет евро) / 6826 лв. (шест хиляди осемстотин двадесет и шест лева) без ДДС при данъчна оценка – 1364.13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</w:p>
          <w:p w:rsidR="00B4050B" w:rsidRPr="00320B55" w:rsidRDefault="00B4050B" w:rsidP="00B40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   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7.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Поземлен имот с идентификатор </w:t>
            </w:r>
            <w:r w:rsidRPr="00320B55">
              <w:rPr>
                <w:rFonts w:ascii="Times New Roman" w:eastAsia="Times New Roman" w:hAnsi="Times New Roman"/>
                <w:bCs/>
                <w:sz w:val="26"/>
                <w:szCs w:val="26"/>
              </w:rPr>
              <w:t>39970.501.3043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по КК и КР на гр. Крумовград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с площ от 370 кв.м., трайно предназначение на територията: урбанизирана, начин на трайно ползване: ниско застрояване (до 10 м.), кв. „Запад” (УПИ ХІ, кв. 8 по ПУП), актуван с АОС № 4449/08.02.2011 год. с пазарна оценка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3270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>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(три хиляди двеста и седемдесет евро) 6396 лв. (шест хиляди триста деветдесет и шест лева) без ДДС при данъчна оценка –  1317.80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6B2CEE" w:rsidRPr="00320B55" w:rsidTr="001853A3">
        <w:tc>
          <w:tcPr>
            <w:tcW w:w="9889" w:type="dxa"/>
          </w:tcPr>
          <w:p w:rsidR="006B2CEE" w:rsidRPr="00320B55" w:rsidRDefault="005F7D8C" w:rsidP="00B4050B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539 от 26.06.2026 г.  Общински съвет: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5F7D8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 за  продажба  чрез  публичен  търг на недвижими имоти – частна общинска собственост, представляващи: </w:t>
            </w:r>
          </w:p>
          <w:p w:rsidR="00B4050B" w:rsidRPr="00320B55" w:rsidRDefault="00B4050B" w:rsidP="005F7D8C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Поземлен имот с идентификатор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15713.10.401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по КККР на с. Голяма Чинка, общ. Крумовград, с площ от 3441 кв.м., трайно предназначение на територията: земеделска, начин на трайно ползване: за друг вид производствен, складов обект, номер по предходен план: 019006, с право на преминаване за имот 15713.10.404,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ведно с разположените в него сгради: сграда с ид. 15713.10.401.1, със застроена площ от 458 кв.м., брой етажи 2, предназначение: административна, делова сграда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;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сграда с ид. 15713.10.401.2, със застроена площ от 40 кв.м., брой етажи 1, предназначение: друг вид производствена, складова, инфраструктурна сграда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сграда с ид. 15713.10.401.3, със застроена площ от 76 кв.м., брой етажи 1, предназначение: друг вид производствена, складова, инфраструктурна сграда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сграда с ид. 15713.10.401.4, със застроена площ от 28 кв.м., брой етажи 1, предназначение: друг вид производствена, складова, инфраструктурна сграда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сграда с ид. 15713.10.401.5, със застроена площ от 11 кв.м., брой етажи 1, предназначение: сграда за битови услуги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сграда с ид.</w:t>
            </w:r>
            <w:r w:rsidR="005F7D8C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15713.10.401.6, със застроена площ от 30 кв.м., брой етажи 1, предназначение: сграда за енергопроизводство, актуван с АЧОС № 15 910/11.04.2022 г.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</w:p>
          <w:p w:rsidR="00B4050B" w:rsidRPr="00320B55" w:rsidRDefault="00B4050B" w:rsidP="005F7D8C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2. Поземлен имот с идентификатор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15713.10.40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по КККР на с. Голяма Чинка, общ. Крумовград, с площ от 3897 кв.м., трайно предназначение на територията: земеделска, начин на трайно ползване: за друг вид производствен, складов обект, номер по предходен план: 019005, ведно с разположените в него сгради: сграда с ид. 15713.10.400.1, със застроена площ от 313 кв.м., брой етажи: 1, предназначение: складова база, склад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;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сграда с ид. 15713.10.400.2, със застроена площ от 20 кв.м., брой етажи: 1, предназначение: складова база, склад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;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сграда с ид. 15713.10.400.3, със застроена площ от 13 кв.м., брой етажи: 1, предназначение: промишлена сграда, актуван с АЧОС № 15 911/11.04.2022 г. 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3. УПИ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IV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, в кв. 5, с площ от 1300 кв.м. по ПУП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ЗРП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)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на с. Голяма Чинка, утвърден със заповед № 4/02.01.1974 г., ведно с построената в него през 1984 г. масивна сграда със ст.б. конструкция със застроена площ от 183,20 кв.м., представляваща бивше ФЗП, състоящ се ½ сутерен – две складови помещения и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I-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ви етаж състоящ се от: входно предверие, чакалня, санитарен възел, кабинети – женска консултация, детска консултация, фелдшер, манипулационна, стая за медикаменти и стая за превързочни материали, актуван с АЧОС № 16 594/06.06.2024 г.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4. УПИ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, в кв. 2, с площ от 13 055 кв.м. по ПУП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ЗРП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)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на с. Голяма Чинка, утвърден със заповед № 4/02.01.1974 г., ведно с построените в него през 1970 г. масивна двуетажна сграда с избени помещения със застроена площ от 361 кв.м. и през 1971 г. масивна двуетажна сграда със застроена площ от 350 кв.м., представляващи бивши училищни сгради, актуван с АЧОС № 17 154/17.06.2026 г.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5. Самостоятелен обект в сграда с идентификатор 72610.10.59.1.1 по КККР на с. Токачка, със застроена площ от 133,00 кв.м., предназначение: за обслужваща дейност за битови услуги, брой нива на обекта: 1, намиращ се на етаж 1 в сграда с идентификатор 72610.10.59.1 със застроена площ 144,00 кв.м., с предназначение: сграда за битови услуги, брой етажи: 2, разположена в поземлен имот с идентификатор 72610.10.59, целият с площ от 849,00 кв.м., трайно предназначение на територията: урбанизирана, начин на трайно ползване: ниско застрояване (до 10м), номер по предходен план: 40, квартал: 6, актуван с АЧОС № 17 156/19.06.2026 г.</w:t>
            </w:r>
          </w:p>
        </w:tc>
      </w:tr>
    </w:tbl>
    <w:p w:rsidR="00971F80" w:rsidRPr="00320B55" w:rsidRDefault="00971F80" w:rsidP="006C514B">
      <w:pPr>
        <w:pStyle w:val="a7"/>
        <w:rPr>
          <w:rFonts w:ascii="Times New Roman" w:eastAsia="Times New Roman" w:hAnsi="Times New Roman"/>
          <w:sz w:val="26"/>
          <w:szCs w:val="26"/>
          <w:highlight w:val="yellow"/>
          <w:lang w:eastAsia="bg-BG"/>
        </w:rPr>
      </w:pPr>
    </w:p>
    <w:p w:rsidR="00112F3E" w:rsidRPr="00320B55" w:rsidRDefault="000F073A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lastRenderedPageBreak/>
        <w:t xml:space="preserve">Решения, касаещи </w:t>
      </w:r>
      <w:r w:rsidR="00B51CA8" w:rsidRPr="00320B55">
        <w:rPr>
          <w:rFonts w:ascii="Times New Roman" w:hAnsi="Times New Roman"/>
          <w:b/>
          <w:sz w:val="26"/>
          <w:szCs w:val="26"/>
        </w:rPr>
        <w:t>ТЕРИТОРИАЛНО</w:t>
      </w:r>
      <w:r w:rsidR="00A22A73" w:rsidRPr="00320B55">
        <w:rPr>
          <w:rFonts w:ascii="Times New Roman" w:hAnsi="Times New Roman"/>
          <w:b/>
          <w:sz w:val="26"/>
          <w:szCs w:val="26"/>
        </w:rPr>
        <w:t xml:space="preserve"> </w:t>
      </w:r>
      <w:r w:rsidR="00B51CA8" w:rsidRPr="00320B55">
        <w:rPr>
          <w:rFonts w:ascii="Times New Roman" w:hAnsi="Times New Roman"/>
          <w:b/>
          <w:sz w:val="26"/>
          <w:szCs w:val="26"/>
        </w:rPr>
        <w:t xml:space="preserve"> РАЗВИТИЕ, СЕЛИЩНО УСТРОЙСТВО И ЕКОЛОГИЯ: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B2CEE" w:rsidRPr="00320B55" w:rsidTr="00320B55">
        <w:tc>
          <w:tcPr>
            <w:tcW w:w="9889" w:type="dxa"/>
          </w:tcPr>
          <w:p w:rsidR="006B2CEE" w:rsidRPr="00320B55" w:rsidRDefault="005F7D8C" w:rsidP="006B2CEE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505 от 31.03.2026 г.  Общински съвет:</w:t>
            </w:r>
          </w:p>
          <w:p w:rsidR="002A5A2B" w:rsidRPr="00320B55" w:rsidRDefault="005F7D8C" w:rsidP="002A5A2B">
            <w:pPr>
              <w:widowControl w:val="0"/>
              <w:spacing w:after="0"/>
              <w:ind w:firstLine="720"/>
              <w:jc w:val="both"/>
              <w:rPr>
                <w:rFonts w:ascii="Times New Roman" w:eastAsia="Book Antiqua" w:hAnsi="Times New Roman"/>
                <w:color w:val="000000"/>
                <w:sz w:val="26"/>
                <w:szCs w:val="26"/>
                <w:lang w:eastAsia="bg-BG" w:bidi="bg-BG"/>
              </w:rPr>
            </w:pPr>
            <w:r w:rsidRPr="00320B55">
              <w:rPr>
                <w:rFonts w:ascii="Times New Roman" w:eastAsia="Book Antiqua" w:hAnsi="Times New Roman"/>
                <w:b/>
                <w:color w:val="000000"/>
                <w:sz w:val="26"/>
                <w:szCs w:val="26"/>
                <w:lang w:eastAsia="bg-BG" w:bidi="bg-BG"/>
              </w:rPr>
              <w:t>Одобрява</w:t>
            </w:r>
            <w:r w:rsidR="002A5A2B"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 xml:space="preserve"> </w:t>
            </w:r>
            <w:r w:rsidR="002A5A2B"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>проекта за изменение</w:t>
            </w:r>
            <w:r w:rsidR="002A5A2B"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 xml:space="preserve"> </w:t>
            </w:r>
            <w:r w:rsidR="002A5A2B"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на Подробен устройствен план - изменение на  плана за регулация и застрояване  на град Крумовград, в обхват част от УПИ - I, част от УПИ - II, кв. 91 и част от УПИ - I, кв. 56 по ПУП/ЗРП/ на град Крумовград, област Кърджали поземлени имоти с идентификатори 39970.503.2528, 39970.503.2488, 39970.503.2483, 39970.503.2478, 39970.503.2479, 39970.503.2480, 39970.503.2481, 39970.503.2482, 39970.503.1096, 399970.503.1097, 39970.503.1095, 39970.503.1094, 39970.503.1093, 39970.503.2484, 39970.503.2485, 39970.503.2486, 39970.503.1005, 39970.503.1353, 39970.503.2497, 39970.503.1323, 39970.503.1004, 39970.503.1092 и 39970.503.785 по КККР на град Крумовград, област Кърджали, </w:t>
            </w:r>
            <w:r w:rsidR="002A5A2B" w:rsidRPr="00320B55">
              <w:rPr>
                <w:rFonts w:ascii="Times New Roman" w:eastAsia="Book Antiqua" w:hAnsi="Times New Roman"/>
                <w:color w:val="000000"/>
                <w:sz w:val="26"/>
                <w:szCs w:val="26"/>
                <w:lang w:eastAsia="bg-BG" w:bidi="bg-BG"/>
              </w:rPr>
              <w:t xml:space="preserve">както и В и К и електро схемите </w:t>
            </w:r>
            <w:r w:rsidR="002A5A2B"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>и Пътна връзка</w:t>
            </w:r>
            <w:r w:rsidR="002A5A2B" w:rsidRPr="00320B55">
              <w:rPr>
                <w:rFonts w:ascii="Times New Roman" w:eastAsia="Book Antiqua" w:hAnsi="Times New Roman"/>
                <w:color w:val="000000"/>
                <w:sz w:val="26"/>
                <w:szCs w:val="26"/>
                <w:lang w:eastAsia="bg-BG" w:bidi="bg-BG"/>
              </w:rPr>
              <w:t xml:space="preserve"> към него.</w:t>
            </w:r>
          </w:p>
          <w:p w:rsidR="002A5A2B" w:rsidRPr="00320B55" w:rsidRDefault="002A5A2B" w:rsidP="002A5A2B">
            <w:pPr>
              <w:widowControl w:val="0"/>
              <w:spacing w:after="0"/>
              <w:ind w:firstLine="580"/>
              <w:jc w:val="both"/>
              <w:rPr>
                <w:rFonts w:ascii="Times New Roman" w:eastAsia="Book Antiqua" w:hAnsi="Times New Roman"/>
                <w:color w:val="000000"/>
                <w:sz w:val="26"/>
                <w:szCs w:val="26"/>
                <w:lang w:eastAsia="bg-BG" w:bidi="bg-BG"/>
              </w:rPr>
            </w:pPr>
            <w:r w:rsidRPr="00320B55">
              <w:rPr>
                <w:rFonts w:ascii="Times New Roman" w:eastAsia="Book Antiqua" w:hAnsi="Times New Roman"/>
                <w:color w:val="000000"/>
                <w:sz w:val="26"/>
                <w:szCs w:val="26"/>
                <w:lang w:eastAsia="bg-BG" w:bidi="bg-BG"/>
              </w:rPr>
              <w:t xml:space="preserve">Обособяват се седем нови квартала – кв.120, кв.121, кв.122, кв.123, кв.124, кв.125 и кв.127 </w:t>
            </w:r>
          </w:p>
          <w:p w:rsidR="002A5A2B" w:rsidRPr="00320B55" w:rsidRDefault="002A5A2B" w:rsidP="002A5A2B">
            <w:pPr>
              <w:spacing w:after="0"/>
              <w:ind w:firstLine="580"/>
              <w:jc w:val="both"/>
              <w:rPr>
                <w:rFonts w:ascii="Times New Roman" w:eastAsiaTheme="minorHAnsi" w:hAnsi="Times New Roman"/>
                <w:sz w:val="26"/>
                <w:szCs w:val="26"/>
                <w:lang w:val="en"/>
              </w:rPr>
            </w:pP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С</w:t>
            </w:r>
            <w:r w:rsidRPr="00320B55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проекта за изменение на ПУП - ПРЗ се определя конкретното предназначение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допустимите дейности и застрояване за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: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кв.120;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кв.120;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 xml:space="preserve"> 2488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120;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IV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120;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.120;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кв.120;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.120;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 1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785,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кв.121;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кв.121;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VIII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 кв. 1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21;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IX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121;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2478,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2479,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;,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.122;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2482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2479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2481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 1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22;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97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2482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122</w:t>
            </w:r>
            <w:proofErr w:type="gramStart"/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;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УПИ</w:t>
            </w:r>
            <w:proofErr w:type="gramEnd"/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IV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97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;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122; </w:t>
            </w:r>
            <w:proofErr w:type="gramStart"/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proofErr w:type="gramEnd"/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2481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2482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.122;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VI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2479,2480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2481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122;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123;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.123;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-US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123;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123;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123,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.123;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,1095 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кв.123;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кв.124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; У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кв.124;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кв.124;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кв.124;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2478,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2497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кв.125;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2479,2480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кв.125;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III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2481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.125;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1,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2482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.125;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1097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125,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УПИ 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-US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10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94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.127,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УПИ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-US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1093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>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-US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127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;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III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2483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кв.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127;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IV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кв. 1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27; УПИ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2484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>кв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.127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>и УПИ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VI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2486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кв.127;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>За новообразуваните имоти се предвижда ниско застрояване с височина до 10 м.,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а за имот УПИ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>V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2528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vertAlign w:val="subscript"/>
                <w:lang w:val="en"/>
              </w:rPr>
              <w:t>785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, кв.121- до 3,6 метра. Застрояването на имотите е свободно в имота, с изключение на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2478,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2497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кв.125;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2478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,2479,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2480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кв.125;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III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2480,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2481,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кв.125; УПИ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-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 xml:space="preserve"> IV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2481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</w:rPr>
              <w:t xml:space="preserve">, 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vertAlign w:val="subscript"/>
                <w:lang w:val="en"/>
              </w:rPr>
              <w:t>2482</w:t>
            </w:r>
            <w:r w:rsidRPr="00320B55">
              <w:rPr>
                <w:rFonts w:ascii="Times New Roman" w:eastAsiaTheme="minorHAnsi" w:hAnsi="Times New Roman"/>
                <w:bCs/>
                <w:sz w:val="26"/>
                <w:szCs w:val="26"/>
                <w:lang w:val="en"/>
              </w:rPr>
              <w:t>, кв.125,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 xml:space="preserve"> за които четири имота, се предвижда свързано застрояване в два съседни имота, както е отразено с червени линии на застрояване в графичната част на проекта. Начина на застрояване е указан със задължителни и ограничителни линии.</w:t>
            </w:r>
          </w:p>
          <w:p w:rsidR="002A5A2B" w:rsidRPr="00320B55" w:rsidRDefault="002A5A2B" w:rsidP="002A5A2B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</w:pP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Заличава се частично предвидената но нереализирана улица с осови точки 113 - 114 - 338 до о.т.115  и се обособяват нови улици с осови точки 572 до о.т.563;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от о.т.565 до о.т. 566;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от о.т. 566 до о.т. 571;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от осова точка 568-569-570 до о.т.571;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от о.т. 572-577-578-579 до о.т. 580;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от о.т. 581-582 до о.т 583;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 от о.т. 584-581-580 до о.т 569 и </w:t>
            </w:r>
            <w:r w:rsidRPr="00320B55">
              <w:rPr>
                <w:rFonts w:ascii="Times New Roman" w:eastAsia="Arial Unicode MS" w:hAnsi="Times New Roman"/>
                <w:b/>
                <w:color w:val="000000"/>
                <w:sz w:val="26"/>
                <w:szCs w:val="26"/>
                <w:lang w:eastAsia="bg-BG" w:bidi="bg-BG"/>
              </w:rPr>
              <w:t>улица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с о.т. 582- до о.т. 570.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Theme="minorHAnsi" w:hAnsi="Times New Roman"/>
                <w:sz w:val="26"/>
                <w:szCs w:val="26"/>
                <w:lang w:val="en"/>
              </w:rPr>
            </w:pP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>Транспортния достъп до имотите ще се осъществи по съществуващи общински пътища и новообразувани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</w:rPr>
              <w:t xml:space="preserve">те </w:t>
            </w:r>
            <w:r w:rsidRPr="00320B55">
              <w:rPr>
                <w:rFonts w:ascii="Times New Roman" w:eastAsiaTheme="minorHAnsi" w:hAnsi="Times New Roman"/>
                <w:sz w:val="26"/>
                <w:szCs w:val="26"/>
                <w:lang w:val="en"/>
              </w:rPr>
              <w:t>улици.</w:t>
            </w:r>
          </w:p>
          <w:p w:rsidR="002A5A2B" w:rsidRPr="00320B55" w:rsidRDefault="002A5A2B" w:rsidP="00320B55">
            <w:pPr>
              <w:widowControl w:val="0"/>
              <w:spacing w:after="0"/>
              <w:ind w:firstLine="708"/>
              <w:jc w:val="both"/>
              <w:rPr>
                <w:rStyle w:val="a6"/>
                <w:rFonts w:ascii="Times New Roman" w:hAnsi="Times New Roman"/>
                <w:sz w:val="26"/>
                <w:szCs w:val="26"/>
                <w:highlight w:val="yellow"/>
              </w:rPr>
            </w:pP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val="en" w:eastAsia="bg-BG" w:bidi="bg-BG"/>
              </w:rPr>
              <w:t>Планът за застрояване е отразен в чертеж №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val="en" w:eastAsia="bg-BG" w:bidi="bg-BG"/>
              </w:rPr>
              <w:t xml:space="preserve">2 – 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„Подробен устройствен план - </w:t>
            </w:r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lastRenderedPageBreak/>
              <w:t xml:space="preserve">изменение </w:t>
            </w:r>
            <w:proofErr w:type="gramStart"/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>на  плана</w:t>
            </w:r>
            <w:proofErr w:type="gramEnd"/>
            <w:r w:rsidRPr="00320B55">
              <w:rPr>
                <w:rFonts w:ascii="Times New Roman" w:eastAsia="Arial Unicode MS" w:hAnsi="Times New Roman"/>
                <w:color w:val="000000"/>
                <w:sz w:val="26"/>
                <w:szCs w:val="26"/>
                <w:lang w:eastAsia="bg-BG" w:bidi="bg-BG"/>
              </w:rPr>
              <w:t xml:space="preserve"> за регулация и застрояване  на град Крумовград, в обхват част от УПИ - I, част от УПИ - II, кв. 91 и част от УПИ - I, кв. 56 по ПУП/ЗРП/ на град Крумовград, област Кърджали поземлени имоти с идентификатори 39970.503.2528, 39970.503.2488, 39970.503.2483, 39970.503.2478, 39970.503.2479, 39970.503.2480, 39970.503.2481, 39970.503.2482, 39970.503.1096, 399970.503.1097, 39970.503.1095, 39970.503.1094, 39970.503.1093, 39970.503.2484, 39970.503.2485, 39970.503.2486, 39970.503.1005, 39970.503.1353, 39970.503.2497, 39970.503.1323, 39970.503.1004, 39970.503.1092 и 39970.503.785 по КККР на град Крумовград, област Кърджали.“ </w:t>
            </w:r>
          </w:p>
        </w:tc>
      </w:tr>
      <w:tr w:rsidR="006B2CEE" w:rsidRPr="00320B55" w:rsidTr="00320B55">
        <w:tc>
          <w:tcPr>
            <w:tcW w:w="9889" w:type="dxa"/>
          </w:tcPr>
          <w:p w:rsidR="006B2CEE" w:rsidRPr="00320B55" w:rsidRDefault="00320B55" w:rsidP="006B2CEE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519 от 15.05.2026 г.  Общински съвет: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Поправя очевидните фактически грешки, допуснати в т. 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 Решение № 443 от протокол № 23/27.11.2025 г. на Общински съвет - Крумовград, като: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highlight w:val="green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Вместо: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bg-BG"/>
              </w:rPr>
              <w:t>ДАВА СЪГЛАСИЕ</w:t>
            </w:r>
            <w:r w:rsidRPr="00320B55"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  <w:t xml:space="preserve"> да се промени дължина на участъка от път „HKV2101/ HKV2109 /Маджарово – Границата общ. /Маджарово – Крумовград/ - Бряговец“, попадащ на територията на община Крумовград, в списъка на общинска пътна мрежа, одобрен с Решение №236/13.04.2007 г. на Министерски съвет с реалната дължина от 3 757,5 м., с начало от границата между община Маджарово и община Крумовград, която е при км. 2+253,12 и края при границата на урбанизираната територия на с. Бряговец при км. 6+010,62 км.</w:t>
            </w:r>
          </w:p>
          <w:p w:rsidR="002A5A2B" w:rsidRPr="00320B55" w:rsidRDefault="002A5A2B" w:rsidP="002A5A2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 се чете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:</w:t>
            </w:r>
          </w:p>
          <w:p w:rsidR="002A5A2B" w:rsidRPr="00320B55" w:rsidRDefault="002A5A2B" w:rsidP="001853A3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ДАВА СЪГЛАСИЕ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се промени дължина на участъка от път „HKV2101/ HKV2105 /Маджарово – Границата общ. /Маджарово – Крумовград/ - Бряговец“, попадащ на територията на община Крумовград, в списъка на общинска пътна мрежа, одобрен с Решение №236/13.04.2007 г. на Министерски съвет с реалната дължина от 3 757,5 м., с начало от границата между община Маджарово и община Крумовград, която е при км. 2+253,12 и края при границата на урбанизираната територия на с. Бряговец при км. 6+010,62 км.</w:t>
            </w:r>
          </w:p>
        </w:tc>
      </w:tr>
      <w:tr w:rsidR="006B2CEE" w:rsidRPr="00320B55" w:rsidTr="00320B55">
        <w:tc>
          <w:tcPr>
            <w:tcW w:w="9889" w:type="dxa"/>
          </w:tcPr>
          <w:p w:rsidR="006B2CEE" w:rsidRPr="00320B55" w:rsidRDefault="00AF536F" w:rsidP="006B2CEE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6B2CEE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521 от 15.05.2026 г.  Общински съвет:</w:t>
            </w:r>
          </w:p>
          <w:p w:rsidR="002A5A2B" w:rsidRPr="00320B55" w:rsidRDefault="002A5A2B" w:rsidP="002A5A2B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AF536F"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задание по чл. 125 от ЗУТ за изработване на</w:t>
            </w: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ПЗ /План за застрояване/ за поземлен имот с идентификатор 27680.19.9 по КККР на село Едрино, община Крумовград с цел промяна предназначението на земята.</w:t>
            </w:r>
          </w:p>
          <w:p w:rsidR="002A5A2B" w:rsidRPr="00320B55" w:rsidRDefault="002A5A2B" w:rsidP="002A5A2B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AF536F"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изработването на</w:t>
            </w:r>
            <w:r w:rsidRPr="00320B5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проект за Подробен устройствен план /ПУП/ - ПЗ /План за застрояване/ за поземлен имот с идентификатор 27680.19.9 по КККР на село Едрино, община Крумовград с цел промяна предназначението на земята. </w:t>
            </w:r>
          </w:p>
          <w:p w:rsidR="002A5A2B" w:rsidRPr="00320B55" w:rsidRDefault="002A5A2B" w:rsidP="001853A3">
            <w:pPr>
              <w:spacing w:after="0"/>
              <w:ind w:firstLine="709"/>
              <w:contextualSpacing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Дава съгласие гореописаното инвестиционно намерение да се добави в окончателният проект на ОУП на Община Крумовград. </w:t>
            </w:r>
          </w:p>
        </w:tc>
      </w:tr>
    </w:tbl>
    <w:p w:rsidR="005036C9" w:rsidRPr="00320B55" w:rsidRDefault="005036C9" w:rsidP="006C514B">
      <w:pPr>
        <w:pStyle w:val="a7"/>
        <w:rPr>
          <w:rFonts w:ascii="Times New Roman" w:eastAsia="Times New Roman" w:hAnsi="Times New Roman"/>
          <w:sz w:val="26"/>
          <w:szCs w:val="26"/>
          <w:highlight w:val="yellow"/>
          <w:lang w:eastAsia="bg-BG"/>
        </w:rPr>
      </w:pPr>
    </w:p>
    <w:p w:rsidR="00BB567E" w:rsidRPr="00320B55" w:rsidRDefault="00CE7436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>Решения, касаещи ОБРАЗОВАНИЕ, ЗДРАВЕОПАЗВАНЕ, КУЛТУРА И СОЦИАЛНИ ДЕЙНОСТИ</w:t>
      </w:r>
      <w:r w:rsidR="00BB567E" w:rsidRPr="00320B55">
        <w:rPr>
          <w:rFonts w:ascii="Times New Roman" w:hAnsi="Times New Roman"/>
          <w:b/>
          <w:sz w:val="26"/>
          <w:szCs w:val="26"/>
        </w:rPr>
        <w:t>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94B1C" w:rsidRPr="00320B55" w:rsidTr="00320B55">
        <w:tc>
          <w:tcPr>
            <w:tcW w:w="9889" w:type="dxa"/>
          </w:tcPr>
          <w:p w:rsidR="005449AA" w:rsidRPr="00320B55" w:rsidRDefault="00320B55" w:rsidP="0083013D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="004B2EA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6B2CEE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516</w:t>
            </w:r>
            <w:r w:rsidR="004B2EA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776033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15</w:t>
            </w:r>
            <w:r w:rsidR="004B2EA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776033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05.2026</w:t>
            </w:r>
            <w:r w:rsidR="00B94B1C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B2EAA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г.  Общински съвет</w:t>
            </w:r>
            <w:r w:rsidR="004B2EAA" w:rsidRPr="00320B5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</w:t>
            </w:r>
          </w:p>
          <w:p w:rsidR="00B4050B" w:rsidRPr="00320B55" w:rsidRDefault="00B4050B" w:rsidP="00B4050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val="ru-RU" w:eastAsia="bg-BG"/>
              </w:rPr>
              <w:t xml:space="preserve">І. </w:t>
            </w:r>
            <w:r w:rsidR="00AF536F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Отпуска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еднократна парична помощ по </w:t>
            </w:r>
            <w:proofErr w:type="gramStart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реда на</w:t>
            </w:r>
            <w:proofErr w:type="gramEnd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Правилника за реда и начина за отпускане на еднократна парична помощ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>на</w:t>
            </w:r>
            <w:r w:rsidR="005B5255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общо 6 лица. </w:t>
            </w:r>
          </w:p>
          <w:p w:rsidR="00201F99" w:rsidRPr="00320B55" w:rsidRDefault="00B4050B" w:rsidP="005B525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ІІ. </w:t>
            </w:r>
            <w:r w:rsidR="00AF536F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Отказва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отпу</w:t>
            </w:r>
            <w:r w:rsidR="005B5255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сне еднократна парична помощ на общо 5 лица.</w:t>
            </w:r>
          </w:p>
        </w:tc>
      </w:tr>
      <w:tr w:rsidR="00B94B1C" w:rsidRPr="00320B55" w:rsidTr="00320B55">
        <w:tc>
          <w:tcPr>
            <w:tcW w:w="9889" w:type="dxa"/>
          </w:tcPr>
          <w:p w:rsidR="00776033" w:rsidRPr="00320B55" w:rsidRDefault="00320B55" w:rsidP="00776033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</w:t>
            </w:r>
            <w:r w:rsidR="00776033"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776033" w:rsidRPr="00320B5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С решение № 540 от 15.05.2026 г.  Общински съвет</w:t>
            </w:r>
            <w:r w:rsidR="00776033" w:rsidRPr="00320B5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</w:t>
            </w:r>
          </w:p>
          <w:p w:rsidR="00B4050B" w:rsidRPr="00320B55" w:rsidRDefault="00B4050B" w:rsidP="00B4050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Общински съвет Крумовград изменя Решение № 608 от протокол № 33/30.08.2018 г., изм. с Решение № 181 от протокол № 11/28.09.2020 г., изм. с Решение № 292 от 12.04.2021 г., изм. и доп.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 изм. и доп. с Решение № 263 от протокол № 13/23.12.2024 г.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 като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отпада маршрут № 8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„гр. Крумовград – с. Аврен – с. Черничево – с. Аврен – гр. Крумовград“.</w:t>
            </w:r>
          </w:p>
          <w:p w:rsidR="00943766" w:rsidRPr="00320B55" w:rsidRDefault="00B4050B" w:rsidP="00320B55">
            <w:pPr>
              <w:spacing w:after="0"/>
              <w:ind w:firstLine="708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В останалата си част Решение № 608 от протокол № 33/30.08.2018 г., изм. с Решение № 181 от протокол № 11/28.09.2020 г., изм. с Решение № 292 от 12.04.2021 г., изм. и доп.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 изм. и доп. с Решение № 263 от протокол № 13/23.12.2024 г. на Общински съвет Крумовград остава непроменено.</w:t>
            </w:r>
          </w:p>
        </w:tc>
      </w:tr>
    </w:tbl>
    <w:p w:rsidR="00F37389" w:rsidRPr="00320B55" w:rsidRDefault="00F37389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F37389" w:rsidRPr="00320B55" w:rsidRDefault="00971F80" w:rsidP="00320B55">
      <w:pPr>
        <w:pStyle w:val="a7"/>
        <w:jc w:val="center"/>
        <w:rPr>
          <w:rFonts w:ascii="Times New Roman" w:hAnsi="Times New Roman"/>
          <w:sz w:val="26"/>
          <w:szCs w:val="26"/>
          <w:highlight w:val="yellow"/>
        </w:rPr>
      </w:pPr>
      <w:r w:rsidRPr="00320B55">
        <w:rPr>
          <w:rFonts w:ascii="Times New Roman" w:hAnsi="Times New Roman"/>
          <w:b/>
          <w:sz w:val="26"/>
          <w:szCs w:val="26"/>
        </w:rPr>
        <w:t>Решения, касаещи ФИНАНСОВИТЕ ВЗАИМООТНОШЕНИЯ И БЮДЖЕТНИ ПРОЦЕДУРИ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201F99" w:rsidRPr="00320B55" w:rsidTr="00320B55">
        <w:tc>
          <w:tcPr>
            <w:tcW w:w="9889" w:type="dxa"/>
          </w:tcPr>
          <w:p w:rsidR="00D92393" w:rsidRPr="00320B55" w:rsidRDefault="00AC08D5" w:rsidP="00504748">
            <w:pPr>
              <w:autoSpaceDE w:val="0"/>
              <w:autoSpaceDN w:val="0"/>
              <w:adjustRightInd w:val="0"/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</w:t>
            </w:r>
            <w:r w:rsidR="004B2EAA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461</w:t>
            </w:r>
            <w:r w:rsidR="004B2EAA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22</w:t>
            </w:r>
            <w:r w:rsidR="004B2EAA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01.2026</w:t>
            </w:r>
            <w:r w:rsidR="004B2EAA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9239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:</w:t>
            </w:r>
          </w:p>
          <w:p w:rsidR="002A5A2B" w:rsidRPr="00320B55" w:rsidRDefault="002A5A2B" w:rsidP="002A5A2B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Осигурява средства за капиталови разходи по  бюджета на община Крумовград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2026 година в размер на 30 564 евро  от преходния остатък на бюджета за 2025 година, както следва: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1. ИП за обект „Основен ремонт на път KRZ 1213 /III-509, Кукуряк - Токачка/ - Пашинци - Бук - Лъжичник от км. 5+560 до км. 8+660“ – 25 644 евро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>2. ИП за обект „Основен ремонт на мост над река Кесебир в землището на село Кандилка, община Крумовград“ – 4920 евро</w:t>
            </w:r>
          </w:p>
          <w:p w:rsidR="00E31F3E" w:rsidRPr="00320B55" w:rsidRDefault="002A5A2B" w:rsidP="00320B55">
            <w:pPr>
              <w:spacing w:after="0" w:line="240" w:lineRule="auto"/>
              <w:ind w:right="283" w:firstLine="426"/>
              <w:contextualSpacing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ab/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II.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Настоящето решение да се вземе предвид при изготвяне на бюджета на община Крумовград за 202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година.</w:t>
            </w:r>
          </w:p>
        </w:tc>
      </w:tr>
      <w:tr w:rsidR="00201F99" w:rsidRPr="00320B55" w:rsidTr="00320B55">
        <w:tc>
          <w:tcPr>
            <w:tcW w:w="9889" w:type="dxa"/>
          </w:tcPr>
          <w:p w:rsidR="00776033" w:rsidRPr="00320B55" w:rsidRDefault="00776033" w:rsidP="00504748">
            <w:pPr>
              <w:autoSpaceDE w:val="0"/>
              <w:autoSpaceDN w:val="0"/>
              <w:adjustRightInd w:val="0"/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</w:t>
            </w:r>
            <w:r w:rsidR="00AF536F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</w:t>
            </w: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С решение № 462 от 22.01.2026 г.  Общински съвет:</w:t>
            </w:r>
          </w:p>
          <w:p w:rsidR="00E31F3E" w:rsidRPr="00320B55" w:rsidRDefault="00AF536F" w:rsidP="00AF53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2A5A2B" w:rsidRPr="00320B55">
              <w:rPr>
                <w:rFonts w:ascii="Times New Roman" w:hAnsi="Times New Roman"/>
                <w:sz w:val="26"/>
                <w:szCs w:val="26"/>
              </w:rPr>
              <w:t>1. Увеличава щатната численост  на   персонала в дейност ‚Асистенти за лична помощ“ от 2 щ. бр. на 3 щ.бр. за администриране на личната помощ</w:t>
            </w:r>
            <w:r w:rsidR="002A5A2B" w:rsidRPr="00320B55">
              <w:rPr>
                <w:rFonts w:ascii="Times New Roman" w:hAnsi="Times New Roman"/>
                <w:sz w:val="26"/>
                <w:szCs w:val="26"/>
                <w:lang w:val="en-US"/>
              </w:rPr>
              <w:t>,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считано от 01.02.2026 г.</w:t>
            </w:r>
          </w:p>
        </w:tc>
      </w:tr>
      <w:tr w:rsidR="00201F99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autoSpaceDE w:val="0"/>
              <w:autoSpaceDN w:val="0"/>
              <w:adjustRightInd w:val="0"/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481 от 27.02.2026 г.  Общински съвет:</w:t>
            </w:r>
          </w:p>
          <w:p w:rsidR="00E31F3E" w:rsidRPr="00320B55" w:rsidRDefault="00AF536F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Индексира</w:t>
            </w:r>
            <w:r w:rsidR="002A5A2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считано от 01.01.2026 г. размера на достигнатите към 31.12.2025 г. основни месечни възнаграждения на кметовете на кметства в 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бщина Крумовград с 5,0 на сто.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482 от 27.02.2026 г.  Общински съвет:</w:t>
            </w:r>
          </w:p>
          <w:p w:rsidR="002A5A2B" w:rsidRPr="00320B55" w:rsidRDefault="00AF536F" w:rsidP="00AF536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Индексира,</w:t>
            </w:r>
            <w:r w:rsidR="002A5A2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считано от 01.01.2026 г. размера на достигнатото към 31.12.2025 г. основно месечно възнаграждение на кмета на 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бщина Крумовград с 5,0 на сто. 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483 от 27.02.2026 г.  Общински съвет:</w:t>
            </w:r>
          </w:p>
          <w:p w:rsidR="002A5A2B" w:rsidRPr="00320B55" w:rsidRDefault="002A5A2B" w:rsidP="00AF536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Предоставя на „Многопрофилна  болница за активно лечение „Живот +“ ЕООД Крумовград безлихвена възмездна финансова помощ от бюджета на Община Крумовград  в размер на 22 000 (Двадесет и две хиляди) евро, за погасяване на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задължения към персонала на лечебното заведение и към доставчици.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Средствата по т. 1 да се възстановят от „Многопрофилна болница за активно лечение „Живот +“ ЕООД по бюджета на община Крумовград в срок до 31.12.2026 г.</w:t>
            </w:r>
          </w:p>
          <w:p w:rsidR="002A5A2B" w:rsidRPr="00320B55" w:rsidRDefault="002A5A2B" w:rsidP="00AF536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За невъзстановените суми в срока по т.2, се начисляват лихви съгласно Закона за лихвите върху данъци, такси и други подобни държавни вз</w:t>
            </w:r>
            <w:r w:rsidR="00AF536F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емания върху непогасената част.</w:t>
            </w:r>
          </w:p>
        </w:tc>
      </w:tr>
      <w:tr w:rsidR="002D1551" w:rsidRPr="00320B55" w:rsidTr="00320B55">
        <w:tc>
          <w:tcPr>
            <w:tcW w:w="9889" w:type="dxa"/>
          </w:tcPr>
          <w:p w:rsidR="00776033" w:rsidRPr="00320B55" w:rsidRDefault="00AF536F" w:rsidP="00504748">
            <w:pPr>
              <w:autoSpaceDE w:val="0"/>
              <w:autoSpaceDN w:val="0"/>
              <w:adjustRightInd w:val="0"/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</w:t>
            </w:r>
            <w:r w:rsid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485 от 27.02.2026 г.  Общински съвет:</w:t>
            </w:r>
          </w:p>
          <w:p w:rsidR="002A5A2B" w:rsidRPr="00320B55" w:rsidRDefault="002A5A2B" w:rsidP="002A5A2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Удължава до 31.03.2026 г. действието на Решение на Общинския съвет-Крумовград № 312 по протокол № 16 от 29.04.2025 г. относно, приемане на бюджета на Община Крумовград за 2025 г.. </w:t>
            </w:r>
          </w:p>
          <w:p w:rsidR="002A5A2B" w:rsidRPr="00320B55" w:rsidRDefault="002A5A2B" w:rsidP="002A5A2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Да продължи да действат разпоредбите на т. 6, т. 7, т. 8, т. 11, т. 16, т. 17, т. 18, т. 19 и т. 21 от Решение № 312 по протокол №16 от 29.04.2025 г. на заседание на Общинския съвет - Крумовград относно, приемане на бюджета на Община Крумовград.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Одобрява тримесечни лимити за финансиране на дейностите на Община Крумовград, </w:t>
            </w:r>
            <w:r w:rsidRPr="00320B55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  <w:t xml:space="preserve">Приложение № 1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Одобрява „Разчет за капиталови разходи“ </w:t>
            </w:r>
            <w:r w:rsidRPr="00320B55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  <w:t>Приложение № 2</w:t>
            </w:r>
            <w:r w:rsidRPr="00320B55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до 31.03.2026 г.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Одобрява </w:t>
            </w:r>
            <w:r w:rsidRPr="00320B55"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  <w:t xml:space="preserve">„Разчет на §62-02 Предоставени трансфери и § 76-00 Временни безлихвени заеми между бюджети и СЕС“ </w:t>
            </w:r>
            <w:r w:rsidRPr="00320B55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  <w:t xml:space="preserve">Приложение № 3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 Одобрява изменение на лимитите по т. 3 със сумите на получените трансфери, субсидии, помощи и дарения.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Одобрява извършване на разходи за повишаване на работни заплати на лицата, получаващи минимална работна заплата в Община Крумовград, като се приложи ПМС № 243 от 13 ноември 2025 г., с което е определена минимална работна заплата от 01.01.2026 г. в размер на 620,20 евро. Достигнатите размери на основните месечни заплати към 31 декември 2025 г.  се индексират еднократно с 5% за всички останали.</w:t>
            </w:r>
          </w:p>
          <w:p w:rsidR="002A5A2B" w:rsidRPr="00320B55" w:rsidRDefault="002A5A2B" w:rsidP="002A5A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8. Одобрява извършването на разходи за заплати и социални разходи в пълния им размер.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Одобрява извършването на капиталови разходи, включително със средства от преходен остатък, за финансиране на разходи за обектите, включени в Инвестиционната програма по чл. 113 от Закона за държавния бюджет на Република България за 2025 г., Приложение № 3. </w:t>
            </w:r>
          </w:p>
          <w:p w:rsidR="002A5A2B" w:rsidRPr="00320B55" w:rsidRDefault="002A5A2B" w:rsidP="002A5A2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10. </w:t>
            </w: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Дава съгласие кмета на Община Крумовград да разходва месечните отчисления за 2026 г. по чл. 64, ал. 1 от Закона за управление на отпадъците чрез вътрешни компенсирани промени без да се изменя приетия от Общинския съвет начин на определяне и размер на таксата за битови отпадъци за 2026г. в размер на 155 419 евро за „Изграждане на претоварна станция в землището на с.Бараци“ - частично финансиране – 109 919 евро и за заплати и осигурителни вноски на 10 щатни бройки персонал за почистване на нерегламентирано изхвърлени отпадъци – 45 500 евро.</w:t>
            </w:r>
          </w:p>
          <w:p w:rsidR="002A5A2B" w:rsidRPr="00320B55" w:rsidRDefault="002A5A2B" w:rsidP="002A5A2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11. Разходите за издръжка в общинските предприятия да се извършват в размери не по-големи от размера на разходите за същия период на предходната година, и при спазване на фискалните правила по </w:t>
            </w:r>
            <w:r w:rsidRPr="00320B55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bg-BG"/>
              </w:rPr>
              <w:t>Закон за публичните финанси</w:t>
            </w: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, а разходите за трудови възнаграждения и осигурителни плащания до фактическият им размер. 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 Общински съвет Крумовград определя приоритетност на разходите при спазване на ограничението по чл. 98, ал. 1 от ЗПФ и следната последователност: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12.1. Възнаграждения на персонала – заплати, осигурителни вноски и други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плащания с характер на възнаграждение;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12.2. Храна, медикаменти, горива, ел.енергия, вода и други разходи с незабавна реализация;</w:t>
            </w:r>
          </w:p>
          <w:p w:rsidR="002A5A2B" w:rsidRPr="00320B55" w:rsidRDefault="002A5A2B" w:rsidP="002A5A2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12.3. Капиталови разходи, неотложни ремонти, данъци, външни услуги, материали и други разходи.</w:t>
            </w:r>
          </w:p>
          <w:p w:rsidR="002A5A2B" w:rsidRPr="00320B55" w:rsidRDefault="002A5A2B" w:rsidP="002A5A2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13. Настоящото решение влиза в сила от 01.01.2026 г. </w:t>
            </w:r>
          </w:p>
          <w:p w:rsidR="00494D54" w:rsidRPr="00320B55" w:rsidRDefault="002A5A2B" w:rsidP="00AF536F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14. На основание чл. 60, ал. 1 от Административнопроцесуалния кодекс, допуска предварително изпълнение на решението, с оглед защитата при разходването на общински средства и 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>предприемането на незабавни действия за осигуряване на стабилност и финансова устойчивост на общинския бюджет, и за изпълнение на поетите ангажименти в</w:t>
            </w:r>
            <w:r w:rsidR="00AF536F" w:rsidRPr="00320B55">
              <w:rPr>
                <w:rFonts w:ascii="Times New Roman" w:hAnsi="Times New Roman"/>
                <w:sz w:val="26"/>
                <w:szCs w:val="26"/>
              </w:rPr>
              <w:t xml:space="preserve"> сферата на местното управление.</w:t>
            </w:r>
          </w:p>
        </w:tc>
      </w:tr>
      <w:tr w:rsidR="002D1551" w:rsidRPr="00320B55" w:rsidTr="00320B55">
        <w:tc>
          <w:tcPr>
            <w:tcW w:w="9889" w:type="dxa"/>
          </w:tcPr>
          <w:p w:rsidR="00776033" w:rsidRPr="00320B55" w:rsidRDefault="00AF536F" w:rsidP="00504748">
            <w:pPr>
              <w:autoSpaceDE w:val="0"/>
              <w:autoSpaceDN w:val="0"/>
              <w:adjustRightInd w:val="0"/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506 от 31.03.2026 г.  Общински съвет:</w:t>
            </w:r>
          </w:p>
          <w:p w:rsidR="00494D54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1.Дава съгласие за отпускане на финансова помощ под формата на безлихвен заем  от бюджета на община Крумовград в размер на 30 000 евро на Сдружение с нестопанска цел „Местна инициативна група - общини Момчилград и Крумовград“ необходими за изпълнение на дейностите по управление, мониторинг, оценка и популяризиране на Стратегията за водено от общностите местно развитие, съгласно Административен договор №РД50-108/28.01.2026 г. за предоставяне на безвъзмездна финансова помощ за управление, мониторинг, оценка и популяризиране на СВОМР, сключен между Министерство на земеделието и храните и СНЦ „Местна инициативна група </w:t>
            </w:r>
            <w:r w:rsidR="00AF536F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общини Момчилград и Крумовград“.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507 от 31.03.2026 г.  Общински съвет:</w:t>
            </w:r>
          </w:p>
          <w:p w:rsidR="006E48BC" w:rsidRPr="00320B55" w:rsidRDefault="006E48BC" w:rsidP="00320B55">
            <w:pPr>
              <w:spacing w:after="0"/>
              <w:ind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>1. Осигурява средства за допълнително възнаграждение в размер на  1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000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евро</w:t>
            </w:r>
            <w:r w:rsidR="00320B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за 2026 година ежемесечно на лекар,  работещ в МБАЛ „Живот+“ ЕООД град Крумовград  и съответните осигурителни вноски, считано от 01.01.2026 г., пропорционално на отработеното време.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>2. Средствата да бъдат заделени от предостав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>ните средства за 2026 година от „ДПМ Крумовград“ ЕАД по меморандум за разбирателство между община Крумовград и „ДПМ Крумовград“ ЕАД.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>3. Задължава д-р Мария Иванова – управител на МБАЛ „Живот +“ ЕООД град Крумовград ежемесечно да предоставя информация на община Крумовград за необходимите средства за съответните лекари.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508 от 31.03.2026 г.  Общински съвет: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1.Определя и одобрява следните инвестиционни инициативи за финансиране с осигурените от „ДПМ Крумовград“ ЕАД средства за 2026 година в размер на 60 000 евро, както следва: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1.1.</w:t>
            </w: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Среща на крумовградчани от близо и далеч – 45 000 евро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1.2. Участия на самодейни състави във фестивали – 15 000 евро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2. Определя и одобрява следните инвестиционни инициативи за финансиране с осигурените от „Дънди Прешъс Металс Крумовград“ ЕАД средства за 2026 година в размер на  240 000  евро за  „МБАЛ „Живот +“  ЕООД град Крумовград, както следва: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2.1. За финансиране на заплати и осигурителни вноски на персонала  в МБАЛ „Живот +“ ЕООД гр. Крумовград – 108 000 евро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2.2. Средства за изплащане на допълнителни възнаграждения на работещите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лекари в МБАЛ „Живот +“ ЕООД гр. Крумовград –  132 000 евро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>32. Приема паричното дарение от „ДПМ Крумовград“ ЕАД на стойност 300  000 евро.</w:t>
            </w:r>
          </w:p>
          <w:p w:rsidR="006E48BC" w:rsidRPr="00320B55" w:rsidRDefault="006E48BC" w:rsidP="00AF536F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4. Упълномощава кмета на общината да сключи договори за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дарение за инициативите по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т. 1 и т.2.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 w:line="240" w:lineRule="auto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509 от 31.03.2026 г.  Общински съвет:</w:t>
            </w:r>
          </w:p>
          <w:p w:rsidR="006E48BC" w:rsidRPr="00320B55" w:rsidRDefault="006E48BC" w:rsidP="00AF536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 xml:space="preserve">1. Осигурява собствени бюджетни средства-преходен остатък от бюджета за 2025 г. за капиталови разходи за 2026 година за изготвяне на инвестиционен проект за обект: „Укрепване на свлачище с идентификационен № KRZ 15.57062-01 на общински път KRZ 2228 /III - 5904, Крумовград – Голямо Каменяне/ - Подрумче – мах. Воденичари при км. 0+680, в землището на с. Подрумче, община Крумовград“ в размер на 22 200 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>вро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  <w:p w:rsidR="006E48BC" w:rsidRPr="00320B55" w:rsidRDefault="006E48BC" w:rsidP="00AF53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sz w:val="26"/>
                <w:szCs w:val="26"/>
              </w:rPr>
              <w:tab/>
              <w:t>2. Настоящето решение да се вземе предвид при изготвяне на бюджета на община Крумовград за 202</w:t>
            </w:r>
            <w:r w:rsidRPr="00320B55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320B55">
              <w:rPr>
                <w:rFonts w:ascii="Times New Roman" w:hAnsi="Times New Roman"/>
                <w:sz w:val="26"/>
                <w:szCs w:val="26"/>
              </w:rPr>
              <w:t xml:space="preserve"> година.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518 от 15.05.2026 г.  Общински съвет: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1.Приема разчета на община Крумовград за 2026 година до приемане на Закона за Държавния бюджет на Република България за 2026 г. и приемане на бюджета на община Крумовград за 2026 година, както следва: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1.1. План за приходите  в размер на 32 968 813 евро,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 № 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неразделна част от решението, в т. ч.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1.1.1. Приходи за държавни дейности  в размер на  14 927 976  евро в т. 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1.1.1.1. Обща  субсидия за делегирани от държавата дейности  в размер на  12 889 752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ab/>
              <w:t xml:space="preserve">1.1.1.2.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Целева субсидия за капиталови разходи  –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322 268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1.1.1.3.Предоставен безлихвен заем - - 84 944 евро, в т.ч.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-Проект „Младежка заетост“,  ОУ с.Гулийка - -4 944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-Проект „Училищна СТЕМ среда“,  СУ Крумовград - -80 000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1.1.1.4.Възстановен безлихвен заем – 202 270 евро, в т.ч.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-Проект „Младежка заетост“, ОУ с.Гулийка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– 4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 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944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Проект „Училищна СТЕМ среда“, СУ Крумовград – 197 326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1.1.1.5. Преходен остатък  от 2025  г. – 1 598 630  евро, в т.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ч.: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1.2.Приходи за местни дейности -18 040 837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1.1.2.1. Данъчни приходи в размер на  704 735 евро в т. ч: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1.1.2.2. Неданъчни приходи -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1 508 260 евро</w:t>
            </w:r>
          </w:p>
          <w:p w:rsidR="006E48BC" w:rsidRPr="00320B55" w:rsidRDefault="006E48BC" w:rsidP="00AF536F">
            <w:pPr>
              <w:spacing w:after="0"/>
              <w:ind w:left="720"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приходи и доходи от собственост - 502 000 евро</w:t>
            </w:r>
          </w:p>
          <w:p w:rsidR="006E48BC" w:rsidRPr="00320B55" w:rsidRDefault="006E48BC" w:rsidP="00AF536F">
            <w:pPr>
              <w:spacing w:after="0"/>
              <w:ind w:left="720"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общински такси - 725 631 евро</w:t>
            </w:r>
          </w:p>
          <w:p w:rsidR="006E48BC" w:rsidRPr="00320B55" w:rsidRDefault="006E48BC" w:rsidP="00AF536F">
            <w:pPr>
              <w:spacing w:after="0"/>
              <w:ind w:left="720"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приходи от продажби на имущество – 235 707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глоби, санкции и наказателни лихви – 45 000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други неданъчни приходи – 58 136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Внесени ДДС и други данъци в/у продажбите/-/-58 214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1.1.2.3. Обща изравнителна субсидия в размер на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1 372 410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</w:t>
            </w:r>
          </w:p>
          <w:p w:rsidR="006E48BC" w:rsidRPr="00320B55" w:rsidRDefault="006E48BC" w:rsidP="00320B55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1.1.2.4. Трансфер за зимно поддържане и снегопочистване в размер на 269 093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1.1.2.4. Целева субсидия за капиталови разходи за местни дейности  в размер на 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2 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182 909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1.1.2.5.Целеви трансфери за местни дейности – 153 950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1.1.2.6. Приходи от концесии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-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4 639 897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1.1.2.7. Текущи помощи и дарения от страната – 300 000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1.1.2.8.Трансфери между бюджети и сметки за средства от ЕС - - 15 100 евро в т. ч.: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 проект „Топъл обяд в община Крумовград“ –  4 000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„Започвам работа – Компонент 3 – Заетост“ – 11 100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Друго финансиране - - 4 448 евро за обезпечения по чл.60 от закона за  управление на отпадъците.</w:t>
            </w:r>
          </w:p>
          <w:p w:rsidR="006E48BC" w:rsidRPr="00320B55" w:rsidRDefault="006E48BC" w:rsidP="00AF536F">
            <w:pPr>
              <w:spacing w:after="0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Предоставени временни безлихвени заеми -  -221 802 евро., в т. ч. 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 – 19 588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„Топъл обяд“ – 120 000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 „Започвам  работа – Компонент 3 - заетост“- 13 400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 „ Младежка заетост“- 21 300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„Младежки практики“- 2 514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„Иновативни здравно-социални услуги“ – 45 000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Възстановени заеми -  1 329 363 евро в т.ч.: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 Проект „Бъдеще за децата в община Крумовград“- 28 002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„Обновяване, вкл. мерки за енергийна ефективност и преустройство на четвърти етаж, доставка на оборудване и обзавеждане с оглед реформиране на „Дом за стари хора“, град Крумовград“  – 357 216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 – ПВУ – 775 812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„Топъл обяд“ – 85 325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 „Започвам  работа – Компонент 3 - заетост“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22 052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 „Младежка заетост“ – 53 238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„Младежки практики“ – 7 718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1.1.2.12. Предоставена финансова помощ - - 52 000 евро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1.1.2.13.Възстановени средства – -139 879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1.1.2.14. Преходен остатък от 2025 година – 6 091 049 евро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Разчет за </w:t>
            </w:r>
            <w:proofErr w:type="gramStart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разходите  в</w:t>
            </w:r>
            <w:proofErr w:type="gramEnd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размер на  32 968 813 евро,  разпределени по функции, групи, дейности и параграфи, 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 № 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 неразделна част от решението, в т. 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2.1. Разчет за разходи в делегирани държавни дейности  в размер на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14 927 976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2.2. Разчет за разходи в местни дейности  в размер на 17 651 206 евро, в т. ч. резерв за непредвидени и неотложни разходи в размер на 500 000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2.3. Разчет за дофинансиране със средства от собствени приходи на делегирани от  държавата дейности в размер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-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389 631  евро в т. 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ab/>
              <w:t>- дейност „Общинска администрация“ – 200 000 евро;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дейност „Неспециализирани училища“ – 18 031 евро;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дейност „Център за подкрепа за личностно развитие“ –ОДК- – 71 600 евро;</w:t>
            </w:r>
          </w:p>
          <w:p w:rsidR="006E48BC" w:rsidRPr="00320B55" w:rsidRDefault="006E48BC" w:rsidP="00AF536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- 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  <w:t>Читалища – 10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val="en-GB" w:eastAsia="ar-SA"/>
              </w:rPr>
              <w:t xml:space="preserve">0 000 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  <w:t>евро, от които 3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val="en-GB" w:eastAsia="ar-SA"/>
              </w:rPr>
              <w:t>0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  <w:t xml:space="preserve"> 000 евро за развиване на дейност и други разходи и 70 000 евро за ремонти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val="en-US" w:eastAsia="ar-SA"/>
              </w:rPr>
              <w:t xml:space="preserve">, 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  <w:t>които се разпределят на читалищата от комисия, назначена със заповед на кмета на общината, извършваща разпределение на годишната субсидия на читалищата от държавния бюджет и предвидените средства по общинския бюджет.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3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Приема разчета за финансиране на  капиталови разходи в размер на 9 497 240 евро, съгласно приложен поименен списък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– Приложение № 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т.ч.: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3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.1. Одобрява разпределението на целевата субсидия за капиталови разходи в размер на 2 505 177 евро.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3.2. Одобрява разпределението на преходен остатък от целевата субсидия за капиталови разходи  – 165 544 евро.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4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Приема реализирания в края на годината преходен остатък в размер на     7 659 679 евро да се използва през 2026 година,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№ 3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Приема следните лимити за разходи: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.1. Помощи по решение на общинския съвет – 94 000 евро в т.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ч.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за финансово подпомагане по Правилника за реда и начина за отпускане на еднократна помощ – 25 490 евро;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ab/>
              <w:t xml:space="preserve">-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финансова помощ на студенти в неравностойно положение – 55 000 евро;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- други помощи по решение на общинския съвет – 13 000 евро;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за Териториална организация на слепите – Крумовград – за дейност на организацията и помощно-технически средства – 510 евро.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.2. Социално-битовите разходи на персонала в размер на 3 на сто от утвърдените разходи за основни заплати на лицата по трудово правоотношение.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.3. Лимит на </w:t>
            </w:r>
            <w:proofErr w:type="gramStart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разходи  за</w:t>
            </w:r>
            <w:proofErr w:type="gramEnd"/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представителни  цели и международна дейност на кмета  на  общината в размер на  3 % от общия годишен размер на разходите за издръжката по § 10-00 „Издръжка“ на дейност „Общинска администрация“.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6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.4. Лимит на разходи за представителни цели  на Председателя на общинския съвет в размер на 1,5 % от общия годишен размер на разходите за издръжката по § 10-00 „Издръжка“ на дейност на „Общинска администрация“.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Приема разчети за целеви разходи и субсидии, както следва: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.1. Членски внос – 20 000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.2. Средства за подпомагане на разходите за погребение – 2 000 евро. </w:t>
            </w:r>
          </w:p>
          <w:p w:rsidR="006E48BC" w:rsidRPr="00320B55" w:rsidRDefault="006E48BC" w:rsidP="00AF536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.2.1. Общинският  съвет дава съгласие да бъдат подпомагани разходите за погребение за самотни, безпризорни, настанени в заведения за социални услуги и социално слаби, регистрирани в службите за социално подпомагане по Закона за социално подпомагане.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.2.2. В помощта по разходите за погребения се включват разходите за издаване на смъртен акт, некролог, ковчег, превоз на покойника, изкопаване и заравяне на гроб и др. на обща стойност до 155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.3. Субсидии за читалища –168 600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.4. Средства за финансиране на дейностите в спортния  календар –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31 7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00  евро.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.5. Средства за финансиране на дейностите в културния календар – 240 307 евро.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Утвърждава списък на длъжностите, които имат право на транспортни разходи, съгласно 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№ 4.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8.1. Упълномощава кмета на общината да утвърди поименен списък на лицата по т. 7 и да изплаща 85 % от действителните транспортни разходи. 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Упълномощава кмета на общината да утвърди поименен списък на педагогическия персонал в делегираните от държавата дейности по образованието, имащи право на заплащане на транспортните разходи в рамките на 100% от действителните разходи с автомобилен транспорт.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9. Определя размера на просрочените вземания за събиране през 2026 година в размер на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000  евро.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0. Определя Второстепенните разпоредители с бюджет,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№ 5.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11. Утвърждава приходите, разходите и числеността на Общинските предприятия,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Приложения № 6 и  №7.</w:t>
            </w:r>
          </w:p>
          <w:p w:rsidR="006E48BC" w:rsidRPr="00320B55" w:rsidRDefault="006E48BC" w:rsidP="00AF536F">
            <w:pPr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</w:t>
            </w:r>
            <w:r w:rsidRPr="00320B5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Одобрява разчетите на второстепенните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разпоредители с бюджет, в размери съгласно </w:t>
            </w:r>
            <w:r w:rsidRPr="00320B55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  <w:t>Приложение</w:t>
            </w:r>
            <w:r w:rsidRPr="00320B55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bg-BG"/>
              </w:rPr>
              <w:t xml:space="preserve"> </w:t>
            </w:r>
            <w:r w:rsidRPr="00320B55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bg-BG"/>
              </w:rPr>
              <w:t>№ 8</w:t>
            </w:r>
            <w:r w:rsidRPr="00320B55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bg-BG"/>
              </w:rPr>
              <w:t>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13. Одобрява индикативен годишен разчет за сметките за средства от Европейския съюз за 2026 година, съгласно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№ 9.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eastAsia="ar-SA"/>
              </w:rPr>
              <w:t>14.</w:t>
            </w:r>
            <w:r w:rsidRPr="00320B55">
              <w:rPr>
                <w:rFonts w:ascii="Times New Roman" w:eastAsia="Times New Roman" w:hAnsi="Times New Roman"/>
                <w:position w:val="7"/>
                <w:sz w:val="26"/>
                <w:szCs w:val="26"/>
                <w:lang w:val="en-GB" w:eastAsia="ar-SA"/>
              </w:rPr>
              <w:t>Одобрява извършването на капиталови разходи за финансиране на разходи за обектите, включени в Инвестиционната програма по чл. 113 от Закона за държавния бюджет на Република България за 2025 г., Приложение № 3.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 Определя максималния размер на общинския дълг, както следва: 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15.1. Максималния размер на новия общинския дълг за 2026 г. –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1 480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 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000 евро, съгласно  </w:t>
            </w: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Приложение № 10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;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15.2. Общинските гаранции, които могат да бъдат издадени през 2026 г. –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950 000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евро;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15.3. Максималният размер на общинския дълг и общинските гаранции към края на 2026 г. – 2 430 000 евро.    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16. Определя максималния размер на новите задължения за разходи, които могат да бъдат натрупани през 2026 година по бюджета на общината -  наличните към края на годината задължения за разходи  да не надвишават 15 на сто от средногодишния размер на отчетените разходи за последните четири години /съгл.чл. 94, ал.3, т.1 от ЗПФ/.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17. Определя максималния размер на ангажиментите за разходи, които могат да бъдат поети през 2026 година - наличните към края на годината поети ангажименти за разходи да не надвишават 50 на сто от средногодишния размер на отчетените разходи за последните четири години /съгл.чл. 94, ал.3, т.2 от ЗПФ/.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18.Упълномощава кмета на общината да извършва компенсирани промени: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18.1. В частта на делегираните от държавата дейности – между утвърдените 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показатели за разходите в рамките на една дейност, с изключение на дейностите на делегиран бюджет, при условие че не се нарушават стандартите за делегираните от държавата дейности и няма просрочени задължения в съответната делегирана дейност.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18.2. В частта на местните дейности – между утвърдените разходи в рамките на една дейност или от една дейност в друга, без да изменя общия размер на разходите.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18.3. В разходната част на бюджета за сметка на резерва за непредвидени 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и/или неотложни разходи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 Възлага на кмета на общината :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19.1. Да утвърди  разчетите на второстепенните разпоредители с бюджет.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19.2. Да организира разпределението на разчета по тримесечия и да утвърди разпределението.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19.3.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и/или трайно намаляване на бюджетните разходи.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19.4. Да включва информацията по чл. 125, ал. 4 от ЗПФ в тримесечните отчети и обяснителните записки към тях.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19.5.Да разработва детайлен разчет на сметките за средства от Европейския съюз по отделни общински проекти, в съответствие с изискванията на съответния управляващ орган и Министерство на финансите при подписани нови договори.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19.6.Актуализиране на индикативните разчети на сметките за средства от европейския съюз, в т.ч. капиталови разходи се извършва текущо в община Крумовград в съответствие с чл.144, ал.1 от ЗПФ.</w:t>
            </w:r>
          </w:p>
          <w:p w:rsidR="006E48BC" w:rsidRPr="00320B55" w:rsidRDefault="006E48BC" w:rsidP="00AF536F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20. Упълномощава кмета: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20.1. Да разработва и възлага подготовката на общински програми и  проекти и да кандидатства за финансирането им със средства по фондове на ЕС и НА други донори, по национални програми и от други  източници за реализиране на годишните цели на общината за изпълнение на общинските планови и стратегически документи.</w:t>
            </w:r>
          </w:p>
          <w:p w:rsidR="006E48BC" w:rsidRPr="00320B55" w:rsidRDefault="006E48BC" w:rsidP="00AF536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20.2. Да кандидатства за средства от централния бюджет и други източници за финансиране на плащанията и за съфинансиране на  общински  програми и проекти.</w:t>
            </w:r>
          </w:p>
          <w:p w:rsidR="006E48BC" w:rsidRPr="00320B55" w:rsidRDefault="006E48BC" w:rsidP="00320B55">
            <w:pPr>
              <w:spacing w:after="0"/>
              <w:ind w:right="-67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ab/>
              <w:t>2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Дава съгласие при несъответствие функционалното предназначение на дейността, параграф или подпараграф от Разчета за финансиране на капиталовите разходи за 2026 година – Приложение № 2 с модул Информационна система на общините /ИСО/ – „Капиталови разходи и текущи ремонти“,  кметът на общината при необходимост служебно да променя дейността, параграфа и подпараграфа като запази абсолютния размер на стойността на съответния обект от разчета.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533 от 26.06.2026 г.  Общински съвет:</w:t>
            </w:r>
          </w:p>
          <w:p w:rsidR="006E48BC" w:rsidRPr="00320B55" w:rsidRDefault="00AF536F" w:rsidP="00AF53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 проектобюджета за 2026 година и актуализираната бюджетна прогноза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 местните дейности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 община Крумовград за 2027 – 20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2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 година</w:t>
            </w: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</w:tc>
      </w:tr>
      <w:tr w:rsidR="00776033" w:rsidRPr="00320B55" w:rsidTr="00320B55">
        <w:tc>
          <w:tcPr>
            <w:tcW w:w="9889" w:type="dxa"/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534 от 26.06.2026 г.  Общински съвет:</w:t>
            </w:r>
          </w:p>
          <w:p w:rsidR="006E48BC" w:rsidRPr="00320B55" w:rsidRDefault="006E48BC" w:rsidP="00AF53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 актуализацията на разчета за финансиране на капиталовите разходи на община Крумовград за 2026 година</w:t>
            </w:r>
            <w:r w:rsidR="00AF536F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</w:tc>
      </w:tr>
    </w:tbl>
    <w:p w:rsidR="00AD2955" w:rsidRPr="00320B55" w:rsidRDefault="00AD2955" w:rsidP="00AF536F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523B2B" w:rsidRPr="00320B55" w:rsidRDefault="00E511BB" w:rsidP="00E831B0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b/>
          <w:sz w:val="26"/>
          <w:szCs w:val="26"/>
        </w:rPr>
        <w:t xml:space="preserve">Решения </w:t>
      </w:r>
      <w:r w:rsidR="00A34426" w:rsidRPr="00320B55">
        <w:rPr>
          <w:rFonts w:ascii="Times New Roman" w:hAnsi="Times New Roman"/>
          <w:b/>
          <w:sz w:val="26"/>
          <w:szCs w:val="26"/>
        </w:rPr>
        <w:t>с отчетен характер:</w:t>
      </w:r>
    </w:p>
    <w:tbl>
      <w:tblPr>
        <w:tblStyle w:val="7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A6D10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B7" w:rsidRPr="00320B55" w:rsidRDefault="00504748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</w:t>
            </w:r>
            <w:r w:rsidR="001853A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</w:t>
            </w:r>
            <w:r w:rsidR="009D3F5E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467</w:t>
            </w:r>
            <w:r w:rsidR="00CA6AB7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27</w:t>
            </w:r>
            <w:r w:rsidR="00CA6AB7" w:rsidRPr="00320B5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2.2026 </w:t>
            </w:r>
            <w:r w:rsidR="00CA6AB7"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320B55" w:rsidRDefault="00AF536F" w:rsidP="001853A3">
            <w:pPr>
              <w:pStyle w:val="a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отчет за дейността на Общински съвет Крумовград и неговите комисии за второто шестмесечие на 2025 година</w:t>
            </w:r>
          </w:p>
        </w:tc>
      </w:tr>
      <w:tr w:rsidR="00BA6D10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3" w:rsidRPr="00320B55" w:rsidRDefault="00AF536F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468 от 27.02.2026  Общински съвет:</w:t>
            </w:r>
          </w:p>
          <w:p w:rsidR="004666D9" w:rsidRPr="00320B55" w:rsidRDefault="00AF536F" w:rsidP="001853A3">
            <w:pPr>
              <w:pStyle w:val="a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>Годишния отчет за 2025 година за изпълнението на Програмата за управление на община Крумовград през мандат 2023-2027 г.</w:t>
            </w:r>
          </w:p>
        </w:tc>
      </w:tr>
      <w:tr w:rsidR="0053411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3" w:rsidRPr="00320B55" w:rsidRDefault="00AF536F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1853A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469 от 27.02.2026  Общински съвет:</w:t>
            </w:r>
          </w:p>
          <w:p w:rsidR="004666D9" w:rsidRPr="00320B55" w:rsidRDefault="00AF536F" w:rsidP="001853A3">
            <w:pPr>
              <w:pStyle w:val="a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r w:rsidR="00455C5E" w:rsidRPr="00320B55">
              <w:rPr>
                <w:rFonts w:ascii="Times New Roman" w:hAnsi="Times New Roman"/>
                <w:b/>
                <w:sz w:val="26"/>
                <w:szCs w:val="26"/>
              </w:rPr>
              <w:t>Приема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 xml:space="preserve"> Отчет за изпълнение на решенията на Общински съвет – Крумовград за периода от месец юли 2024 година – до края на месец декември  2025 година</w:t>
            </w:r>
          </w:p>
        </w:tc>
      </w:tr>
      <w:tr w:rsidR="00BA6D10" w:rsidRPr="00320B55" w:rsidTr="00320B55">
        <w:trPr>
          <w:trHeight w:val="88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3" w:rsidRPr="00320B55" w:rsidRDefault="001853A3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470 от 27.02.2026  Общински съвет:</w:t>
            </w:r>
          </w:p>
          <w:p w:rsidR="00455C5E" w:rsidRPr="00320B55" w:rsidRDefault="001853A3" w:rsidP="001853A3">
            <w:pPr>
              <w:pStyle w:val="a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Годишен доклад за състоянието на системите за финансово 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>управление и контрол за 2025 година на МБАЛ „Живот +“ ЕООД гр. Крумовград</w:t>
            </w:r>
          </w:p>
        </w:tc>
      </w:tr>
      <w:tr w:rsidR="0053411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5E" w:rsidRPr="00320B55" w:rsidRDefault="00AF536F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471 от 27.02.2026  Общински съвет:</w:t>
            </w:r>
          </w:p>
          <w:p w:rsidR="004666D9" w:rsidRPr="00320B55" w:rsidRDefault="00AF536F" w:rsidP="001853A3">
            <w:pPr>
              <w:pStyle w:val="a7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bg-BG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Годишен доклад за състоянието на системите за финансово 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>управление и контрол на „Медицински център проф. д-р Никола Милчев - Крумовград“ ЕООД за 2025 година</w:t>
            </w:r>
          </w:p>
        </w:tc>
      </w:tr>
      <w:tr w:rsidR="0053411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3" w:rsidRPr="00320B55" w:rsidRDefault="00112D21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1853A3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472 от 27.02.2026  Общински съвет:</w:t>
            </w:r>
          </w:p>
          <w:p w:rsidR="004666D9" w:rsidRPr="00320B55" w:rsidRDefault="001853A3" w:rsidP="001853A3">
            <w:pPr>
              <w:pStyle w:val="a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Годишен доклад за състоянието на системите за финансово 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>управление и контрол на „Общинско дружество Крумовица“ ЕООД за 2025 година</w:t>
            </w:r>
          </w:p>
        </w:tc>
      </w:tr>
      <w:tr w:rsidR="0053411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3" w:rsidRPr="00320B55" w:rsidRDefault="00AF536F" w:rsidP="001853A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473 от 27.02.2026  Общински съвет:</w:t>
            </w:r>
          </w:p>
          <w:p w:rsidR="004666D9" w:rsidRPr="00320B55" w:rsidRDefault="001853A3" w:rsidP="001853A3">
            <w:pPr>
              <w:pStyle w:val="a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   </w:t>
            </w:r>
            <w:r w:rsidR="00455C5E" w:rsidRPr="00320B55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455C5E" w:rsidRPr="00320B55">
              <w:rPr>
                <w:rFonts w:ascii="Times New Roman" w:hAnsi="Times New Roman"/>
                <w:sz w:val="26"/>
                <w:szCs w:val="26"/>
                <w:lang w:eastAsia="bg-BG"/>
              </w:rPr>
              <w:t>Отчета за дейността на МКБППМН при община Крумовград за 2025 година,</w:t>
            </w:r>
          </w:p>
        </w:tc>
      </w:tr>
      <w:tr w:rsidR="0077603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33" w:rsidRPr="00320B55" w:rsidRDefault="001853A3" w:rsidP="001853A3">
            <w:pPr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475 от 27.02.2026  Общински съвет:</w:t>
            </w:r>
          </w:p>
          <w:p w:rsidR="00455C5E" w:rsidRPr="00320B55" w:rsidRDefault="00AF536F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Отчета за изпълнение на дейностите в календара на културните събития в община Крумовград за 2025 година</w:t>
            </w:r>
          </w:p>
        </w:tc>
      </w:tr>
      <w:tr w:rsidR="0077603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33" w:rsidRPr="00320B55" w:rsidRDefault="001853A3" w:rsidP="001853A3">
            <w:pPr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476 от 27.02.2026  Общински съвет:</w:t>
            </w:r>
          </w:p>
          <w:p w:rsidR="00455C5E" w:rsidRPr="00320B55" w:rsidRDefault="00AF536F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отчет за изпълнение на спортния календар на община Крумовград за 2025 година – Приложение № 1</w:t>
            </w:r>
          </w:p>
        </w:tc>
      </w:tr>
      <w:tr w:rsidR="0077603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33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477 от 27.02.2026  Общински съвет:</w:t>
            </w:r>
          </w:p>
          <w:p w:rsidR="00455C5E" w:rsidRPr="00320B55" w:rsidRDefault="00AF536F" w:rsidP="00AF53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</w:t>
            </w:r>
            <w:r w:rsidR="00455C5E" w:rsidRPr="00320B55">
              <w:rPr>
                <w:rFonts w:ascii="Times New Roman" w:eastAsia="Times New Roman" w:hAnsi="Times New Roman"/>
                <w:b/>
                <w:sz w:val="26"/>
                <w:szCs w:val="26"/>
              </w:rPr>
              <w:t>Приема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</w:rPr>
              <w:t xml:space="preserve"> Отчет за изпълнението на Общински план за младежта за 2025 година</w:t>
            </w:r>
          </w:p>
        </w:tc>
      </w:tr>
      <w:tr w:rsidR="00776033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33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776033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480 от 27.02.2026  Общински съвет:</w:t>
            </w:r>
          </w:p>
          <w:p w:rsidR="00455C5E" w:rsidRPr="00320B55" w:rsidRDefault="001853A3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</w:t>
            </w:r>
            <w:r w:rsidR="00455C5E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  информация за актуализираното разпределение на промените по бюджета на община Крумовград  за четвъртото тримесечие  на 2025 година и окончателния годишен план на бюджета на общината към 31.12.2025 година</w:t>
            </w:r>
          </w:p>
        </w:tc>
      </w:tr>
      <w:tr w:rsidR="004666D9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9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4666D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495 от 31.03.2026  Общински съвет:</w:t>
            </w:r>
          </w:p>
          <w:p w:rsidR="00455C5E" w:rsidRPr="00320B55" w:rsidRDefault="001853A3" w:rsidP="001853A3">
            <w:pPr>
              <w:spacing w:after="0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</w:t>
            </w:r>
            <w:r w:rsidR="00455C5E" w:rsidRPr="00320B55">
              <w:rPr>
                <w:rFonts w:ascii="Times New Roman" w:hAnsi="Times New Roman"/>
                <w:b/>
                <w:sz w:val="26"/>
                <w:szCs w:val="26"/>
              </w:rPr>
              <w:t>ПРИЕМА</w:t>
            </w:r>
            <w:r w:rsidR="00455C5E" w:rsidRPr="00320B55">
              <w:rPr>
                <w:rFonts w:ascii="Times New Roman" w:hAnsi="Times New Roman"/>
                <w:sz w:val="26"/>
                <w:szCs w:val="26"/>
              </w:rPr>
              <w:t xml:space="preserve"> отчета за състоянието на общинската собственост и резултатите от нейното управление по видове и категории обекти за 2025 г.</w:t>
            </w:r>
          </w:p>
        </w:tc>
      </w:tr>
      <w:tr w:rsidR="004666D9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9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4666D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511 от 15.05.2026  Общински съвет:</w:t>
            </w:r>
          </w:p>
          <w:p w:rsidR="009312EB" w:rsidRPr="00320B55" w:rsidRDefault="001853A3" w:rsidP="00AF53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 </w:t>
            </w:r>
            <w:r w:rsidR="00AF536F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="009312EB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="009312E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Годишен доклад за наблюдение на изпълнението</w:t>
            </w:r>
            <w:r w:rsidR="009312EB" w:rsidRPr="00320B55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bg-BG"/>
              </w:rPr>
              <w:t xml:space="preserve"> </w:t>
            </w:r>
            <w:r w:rsidR="009312E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</w:t>
            </w:r>
            <w:r w:rsidR="009312EB" w:rsidRPr="00320B55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bg-BG"/>
              </w:rPr>
              <w:t xml:space="preserve"> </w:t>
            </w:r>
            <w:r w:rsidR="009312E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2025 г. на Плана за интегрирано развитие на община Крумовград за периода 2021-2027 г</w:t>
            </w:r>
          </w:p>
        </w:tc>
      </w:tr>
      <w:tr w:rsidR="004666D9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9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4666D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513 от 15.05.2026  Общински съвет:</w:t>
            </w:r>
          </w:p>
          <w:p w:rsidR="009312EB" w:rsidRPr="00320B55" w:rsidRDefault="001853A3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="00AF536F" w:rsidRPr="00320B55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9312EB" w:rsidRPr="00320B55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Приема „</w:t>
            </w:r>
            <w:r w:rsidR="009312EB"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Отчет за осъществените читалищни дейности в изпълнение на Годишната програма за развитие на читалищата в община Крумовград през 2025 </w:t>
            </w:r>
            <w:r w:rsidR="009312EB"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година“</w:t>
            </w:r>
          </w:p>
        </w:tc>
      </w:tr>
      <w:tr w:rsidR="004666D9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9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</w:t>
            </w:r>
            <w:r w:rsidR="004666D9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515 от 15.05.2026  Общински съвет:</w:t>
            </w:r>
          </w:p>
          <w:p w:rsidR="009312EB" w:rsidRPr="00320B55" w:rsidRDefault="00AF536F" w:rsidP="00AF53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="009E76F6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="009312EB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отчета за изпълнение на Общинска програма за закрила на детето за 2025 година</w:t>
            </w:r>
          </w:p>
        </w:tc>
      </w:tr>
      <w:tr w:rsidR="00504748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8" w:rsidRPr="00320B55" w:rsidRDefault="001853A3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504748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530 от 26.06.2026  Общински съвет:</w:t>
            </w:r>
          </w:p>
          <w:p w:rsidR="006E48BC" w:rsidRPr="00320B55" w:rsidRDefault="001853A3" w:rsidP="001853A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Приема отчета за дейността на Многопрофилна болница за активно лечение “Живот +” ЕООД през 2025 година</w:t>
            </w:r>
            <w:r w:rsidR="006E48BC" w:rsidRPr="00320B55">
              <w:rPr>
                <w:rFonts w:ascii="Times New Roman" w:eastAsiaTheme="minorHAnsi" w:hAnsi="Times New Roman"/>
                <w:i/>
                <w:sz w:val="26"/>
                <w:szCs w:val="26"/>
                <w:lang w:val="en-US"/>
              </w:rPr>
              <w:t>;</w:t>
            </w:r>
          </w:p>
          <w:p w:rsidR="006E48BC" w:rsidRPr="00320B55" w:rsidRDefault="001853A3" w:rsidP="00AF536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Приема годишния счетоводен отчет на Многопрофилна болница за активно лечение “Живот +” ЕООД за 2025 година – отчета за приходите и разходите и баланса на дружеството към 31.12.2025 година</w:t>
            </w:r>
            <w:r w:rsidR="006E48BC" w:rsidRPr="00320B55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</w:p>
        </w:tc>
      </w:tr>
      <w:tr w:rsidR="00504748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8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504748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531 от 26.06.2026  Общински съвет:</w:t>
            </w:r>
          </w:p>
          <w:p w:rsidR="006E48BC" w:rsidRPr="00320B55" w:rsidRDefault="00AF536F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    </w:t>
            </w:r>
            <w:r w:rsidR="006E48BC" w:rsidRPr="00320B55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Приема</w:t>
            </w:r>
            <w:r w:rsidR="006E48BC"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Годишен отчет за дейността и Годишен финансов отчет  на „Медицински център проф. д-р Никола Милчев</w:t>
            </w:r>
            <w:r w:rsidR="006E48BC" w:rsidRPr="00320B55">
              <w:rPr>
                <w:rFonts w:ascii="Times New Roman" w:hAnsi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="006E48BC" w:rsidRPr="00320B5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 Крумовград“ ЕООД  за 2025 г.</w:t>
            </w:r>
          </w:p>
        </w:tc>
      </w:tr>
      <w:tr w:rsidR="00504748" w:rsidRPr="00320B55" w:rsidTr="00320B5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8" w:rsidRPr="00320B55" w:rsidRDefault="00AF536F" w:rsidP="00AF536F">
            <w:pPr>
              <w:spacing w:after="0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20B5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504748" w:rsidRPr="00320B5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532 от 26.06.2026  Общински съвет:</w:t>
            </w:r>
          </w:p>
          <w:p w:rsidR="006E48BC" w:rsidRPr="00320B55" w:rsidRDefault="00AF536F" w:rsidP="001853A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   </w:t>
            </w:r>
            <w:r w:rsidR="006E48BC" w:rsidRPr="00320B5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Приема </w:t>
            </w:r>
            <w:r w:rsidR="006E48BC" w:rsidRPr="00320B55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Годишния финансов отчет за 2025 година на „Общинско дружество Крумовица“ ЕООД</w:t>
            </w:r>
          </w:p>
        </w:tc>
      </w:tr>
    </w:tbl>
    <w:p w:rsidR="00652D8B" w:rsidRPr="00320B55" w:rsidRDefault="00646261" w:rsidP="00E831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color w:val="FF0000"/>
          <w:sz w:val="26"/>
          <w:szCs w:val="26"/>
        </w:rPr>
        <w:tab/>
      </w:r>
      <w:r w:rsidR="001E47EC" w:rsidRPr="00320B55">
        <w:rPr>
          <w:rFonts w:ascii="Times New Roman" w:hAnsi="Times New Roman"/>
          <w:sz w:val="26"/>
          <w:szCs w:val="26"/>
        </w:rPr>
        <w:t>В срок</w:t>
      </w:r>
      <w:r w:rsidR="004D48F4" w:rsidRPr="00320B55">
        <w:rPr>
          <w:rFonts w:ascii="Times New Roman" w:hAnsi="Times New Roman"/>
          <w:sz w:val="26"/>
          <w:szCs w:val="26"/>
        </w:rPr>
        <w:t>овете</w:t>
      </w:r>
      <w:r w:rsidR="004730FA" w:rsidRPr="00320B55">
        <w:rPr>
          <w:rFonts w:ascii="Times New Roman" w:hAnsi="Times New Roman"/>
          <w:sz w:val="26"/>
          <w:szCs w:val="26"/>
        </w:rPr>
        <w:t>, предвиден</w:t>
      </w:r>
      <w:r w:rsidR="004D48F4" w:rsidRPr="00320B55">
        <w:rPr>
          <w:rFonts w:ascii="Times New Roman" w:hAnsi="Times New Roman"/>
          <w:sz w:val="26"/>
          <w:szCs w:val="26"/>
        </w:rPr>
        <w:t>и</w:t>
      </w:r>
      <w:r w:rsidR="004730FA" w:rsidRPr="00320B55">
        <w:rPr>
          <w:rFonts w:ascii="Times New Roman" w:hAnsi="Times New Roman"/>
          <w:sz w:val="26"/>
          <w:szCs w:val="26"/>
        </w:rPr>
        <w:t xml:space="preserve"> в ЗМСМА, </w:t>
      </w:r>
      <w:r w:rsidR="001E47EC" w:rsidRPr="00320B55">
        <w:rPr>
          <w:rFonts w:ascii="Times New Roman" w:hAnsi="Times New Roman"/>
          <w:sz w:val="26"/>
          <w:szCs w:val="26"/>
        </w:rPr>
        <w:t xml:space="preserve"> решенията</w:t>
      </w:r>
      <w:r w:rsidR="004D48F4" w:rsidRPr="00320B55">
        <w:rPr>
          <w:rFonts w:ascii="Times New Roman" w:hAnsi="Times New Roman"/>
          <w:sz w:val="26"/>
          <w:szCs w:val="26"/>
        </w:rPr>
        <w:t xml:space="preserve"> на Общинския съвет </w:t>
      </w:r>
      <w:r w:rsidR="001E47EC" w:rsidRPr="00320B55">
        <w:rPr>
          <w:rFonts w:ascii="Times New Roman" w:hAnsi="Times New Roman"/>
          <w:sz w:val="26"/>
          <w:szCs w:val="26"/>
        </w:rPr>
        <w:t xml:space="preserve"> се изпращат</w:t>
      </w:r>
      <w:r w:rsidR="001E47EC" w:rsidRPr="00320B55">
        <w:rPr>
          <w:rFonts w:ascii="Times New Roman" w:hAnsi="Times New Roman"/>
          <w:i/>
          <w:sz w:val="26"/>
          <w:szCs w:val="26"/>
        </w:rPr>
        <w:t xml:space="preserve"> </w:t>
      </w:r>
      <w:r w:rsidR="0092047A" w:rsidRPr="00320B55">
        <w:rPr>
          <w:rFonts w:ascii="Times New Roman" w:hAnsi="Times New Roman"/>
          <w:sz w:val="26"/>
          <w:szCs w:val="26"/>
        </w:rPr>
        <w:t>на К</w:t>
      </w:r>
      <w:r w:rsidR="004D48F4" w:rsidRPr="00320B55">
        <w:rPr>
          <w:rFonts w:ascii="Times New Roman" w:hAnsi="Times New Roman"/>
          <w:sz w:val="26"/>
          <w:szCs w:val="26"/>
        </w:rPr>
        <w:t>мета на община Крумовград</w:t>
      </w:r>
      <w:r w:rsidR="004730FA" w:rsidRPr="00320B55">
        <w:rPr>
          <w:rFonts w:ascii="Times New Roman" w:hAnsi="Times New Roman"/>
          <w:sz w:val="26"/>
          <w:szCs w:val="26"/>
        </w:rPr>
        <w:t xml:space="preserve"> и  на </w:t>
      </w:r>
      <w:r w:rsidR="005A38B7" w:rsidRPr="00320B55">
        <w:rPr>
          <w:rFonts w:ascii="Times New Roman" w:hAnsi="Times New Roman"/>
          <w:sz w:val="26"/>
          <w:szCs w:val="26"/>
        </w:rPr>
        <w:t xml:space="preserve"> Районната  прокуратура, а </w:t>
      </w:r>
      <w:r w:rsidR="001523D5" w:rsidRPr="00320B55">
        <w:rPr>
          <w:rFonts w:ascii="Times New Roman" w:hAnsi="Times New Roman"/>
          <w:sz w:val="26"/>
          <w:szCs w:val="26"/>
        </w:rPr>
        <w:t xml:space="preserve"> на  О</w:t>
      </w:r>
      <w:r w:rsidR="001E47EC" w:rsidRPr="00320B55">
        <w:rPr>
          <w:rFonts w:ascii="Times New Roman" w:hAnsi="Times New Roman"/>
          <w:sz w:val="26"/>
          <w:szCs w:val="26"/>
        </w:rPr>
        <w:t>бластния управи</w:t>
      </w:r>
      <w:r w:rsidR="001523D5" w:rsidRPr="00320B55">
        <w:rPr>
          <w:rFonts w:ascii="Times New Roman" w:hAnsi="Times New Roman"/>
          <w:sz w:val="26"/>
          <w:szCs w:val="26"/>
        </w:rPr>
        <w:t xml:space="preserve">тел </w:t>
      </w:r>
      <w:r w:rsidR="008805F4" w:rsidRPr="00320B55">
        <w:rPr>
          <w:rFonts w:ascii="Times New Roman" w:hAnsi="Times New Roman"/>
          <w:sz w:val="26"/>
          <w:szCs w:val="26"/>
        </w:rPr>
        <w:t xml:space="preserve">на област Кърджали </w:t>
      </w:r>
      <w:r w:rsidR="005A38B7" w:rsidRPr="00320B55">
        <w:rPr>
          <w:rFonts w:ascii="Times New Roman" w:hAnsi="Times New Roman"/>
          <w:sz w:val="26"/>
          <w:szCs w:val="26"/>
        </w:rPr>
        <w:t xml:space="preserve">се изпращат материалите за всяко заседание, </w:t>
      </w:r>
      <w:r w:rsidR="001523D5" w:rsidRPr="00320B55">
        <w:rPr>
          <w:rFonts w:ascii="Times New Roman" w:hAnsi="Times New Roman"/>
          <w:sz w:val="26"/>
          <w:szCs w:val="26"/>
        </w:rPr>
        <w:t>протоколите от заседанията</w:t>
      </w:r>
      <w:r w:rsidR="005A38B7" w:rsidRPr="00320B55">
        <w:rPr>
          <w:rFonts w:ascii="Times New Roman" w:hAnsi="Times New Roman"/>
          <w:sz w:val="26"/>
          <w:szCs w:val="26"/>
        </w:rPr>
        <w:t xml:space="preserve"> и</w:t>
      </w:r>
      <w:r w:rsidR="008805F4" w:rsidRPr="00320B55">
        <w:rPr>
          <w:rFonts w:ascii="Times New Roman" w:hAnsi="Times New Roman"/>
          <w:sz w:val="26"/>
          <w:szCs w:val="26"/>
        </w:rPr>
        <w:t xml:space="preserve"> приетите  решения</w:t>
      </w:r>
      <w:r w:rsidR="001523D5" w:rsidRPr="00320B55">
        <w:rPr>
          <w:rFonts w:ascii="Times New Roman" w:hAnsi="Times New Roman"/>
          <w:sz w:val="26"/>
          <w:szCs w:val="26"/>
        </w:rPr>
        <w:t>.</w:t>
      </w:r>
    </w:p>
    <w:p w:rsidR="004730FA" w:rsidRPr="00320B55" w:rsidRDefault="004730FA" w:rsidP="006C514B">
      <w:pPr>
        <w:pStyle w:val="a7"/>
        <w:rPr>
          <w:rFonts w:ascii="Times New Roman" w:hAnsi="Times New Roman"/>
          <w:sz w:val="26"/>
          <w:szCs w:val="26"/>
        </w:rPr>
      </w:pP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  <w:r w:rsidRPr="00320B55">
        <w:rPr>
          <w:rFonts w:ascii="Times New Roman" w:hAnsi="Times New Roman"/>
          <w:sz w:val="26"/>
          <w:szCs w:val="26"/>
        </w:rPr>
        <w:tab/>
      </w:r>
    </w:p>
    <w:p w:rsidR="004730FA" w:rsidRPr="00320B55" w:rsidRDefault="004730FA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1E47EC" w:rsidRPr="001853A3" w:rsidRDefault="00646261" w:rsidP="006C514B">
      <w:pPr>
        <w:pStyle w:val="a7"/>
        <w:rPr>
          <w:rFonts w:ascii="Times New Roman" w:hAnsi="Times New Roman"/>
          <w:b/>
          <w:sz w:val="26"/>
          <w:szCs w:val="26"/>
        </w:rPr>
      </w:pPr>
      <w:r w:rsidRPr="001853A3">
        <w:rPr>
          <w:rFonts w:ascii="Times New Roman" w:hAnsi="Times New Roman"/>
          <w:b/>
          <w:sz w:val="26"/>
          <w:szCs w:val="26"/>
        </w:rPr>
        <w:t>Внесъл............</w:t>
      </w:r>
      <w:r w:rsidR="00017817">
        <w:rPr>
          <w:rFonts w:ascii="Times New Roman" w:hAnsi="Times New Roman"/>
          <w:b/>
          <w:sz w:val="26"/>
          <w:szCs w:val="26"/>
        </w:rPr>
        <w:t>/П/</w:t>
      </w:r>
      <w:bookmarkStart w:id="1" w:name="_GoBack"/>
      <w:bookmarkEnd w:id="1"/>
      <w:r w:rsidRPr="001853A3">
        <w:rPr>
          <w:rFonts w:ascii="Times New Roman" w:hAnsi="Times New Roman"/>
          <w:b/>
          <w:sz w:val="26"/>
          <w:szCs w:val="26"/>
        </w:rPr>
        <w:t>........................</w:t>
      </w:r>
    </w:p>
    <w:p w:rsidR="00646261" w:rsidRPr="001853A3" w:rsidRDefault="00733F99" w:rsidP="006C514B">
      <w:pPr>
        <w:pStyle w:val="a7"/>
        <w:rPr>
          <w:rFonts w:ascii="Times New Roman" w:hAnsi="Times New Roman"/>
          <w:b/>
          <w:sz w:val="26"/>
          <w:szCs w:val="26"/>
        </w:rPr>
      </w:pPr>
      <w:r w:rsidRPr="001853A3">
        <w:rPr>
          <w:rFonts w:ascii="Times New Roman" w:hAnsi="Times New Roman"/>
          <w:b/>
          <w:sz w:val="26"/>
          <w:szCs w:val="26"/>
        </w:rPr>
        <w:t>М. Байрамали –</w:t>
      </w:r>
      <w:r w:rsidR="00646261" w:rsidRPr="001853A3">
        <w:rPr>
          <w:rFonts w:ascii="Times New Roman" w:hAnsi="Times New Roman"/>
          <w:b/>
          <w:sz w:val="26"/>
          <w:szCs w:val="26"/>
        </w:rPr>
        <w:t xml:space="preserve">Председател на ОбС Крумовград </w:t>
      </w:r>
    </w:p>
    <w:sectPr w:rsidR="00646261" w:rsidRPr="001853A3" w:rsidSect="00320B55">
      <w:footerReference w:type="default" r:id="rId9"/>
      <w:pgSz w:w="11906" w:h="16838"/>
      <w:pgMar w:top="993" w:right="1417" w:bottom="993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343" w:rsidRDefault="008E4343" w:rsidP="00CB3BAC">
      <w:pPr>
        <w:spacing w:after="0" w:line="240" w:lineRule="auto"/>
      </w:pPr>
      <w:r>
        <w:separator/>
      </w:r>
    </w:p>
  </w:endnote>
  <w:endnote w:type="continuationSeparator" w:id="0">
    <w:p w:rsidR="008E4343" w:rsidRDefault="008E4343" w:rsidP="00CB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90933"/>
      <w:docPartObj>
        <w:docPartGallery w:val="Page Numbers (Bottom of Page)"/>
        <w:docPartUnique/>
      </w:docPartObj>
    </w:sdtPr>
    <w:sdtEndPr/>
    <w:sdtContent>
      <w:p w:rsidR="00A04E53" w:rsidRDefault="00A04E5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817">
          <w:rPr>
            <w:noProof/>
          </w:rPr>
          <w:t>22</w:t>
        </w:r>
        <w:r>
          <w:fldChar w:fldCharType="end"/>
        </w:r>
      </w:p>
    </w:sdtContent>
  </w:sdt>
  <w:p w:rsidR="00A04E53" w:rsidRDefault="00A04E5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343" w:rsidRDefault="008E4343" w:rsidP="00CB3BAC">
      <w:pPr>
        <w:spacing w:after="0" w:line="240" w:lineRule="auto"/>
      </w:pPr>
      <w:r>
        <w:separator/>
      </w:r>
    </w:p>
  </w:footnote>
  <w:footnote w:type="continuationSeparator" w:id="0">
    <w:p w:rsidR="008E4343" w:rsidRDefault="008E4343" w:rsidP="00CB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7FD5"/>
    <w:multiLevelType w:val="hybridMultilevel"/>
    <w:tmpl w:val="19565AD2"/>
    <w:lvl w:ilvl="0" w:tplc="86C24F7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B21A6"/>
    <w:multiLevelType w:val="hybridMultilevel"/>
    <w:tmpl w:val="2B2A5D8A"/>
    <w:lvl w:ilvl="0" w:tplc="D56ADA4C">
      <w:start w:val="1"/>
      <w:numFmt w:val="upperRoman"/>
      <w:lvlText w:val="%1."/>
      <w:lvlJc w:val="left"/>
      <w:pPr>
        <w:ind w:left="1923" w:hanging="9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43" w:hanging="360"/>
      </w:pPr>
    </w:lvl>
    <w:lvl w:ilvl="2" w:tplc="0402001B" w:tentative="1">
      <w:start w:val="1"/>
      <w:numFmt w:val="lowerRoman"/>
      <w:lvlText w:val="%3."/>
      <w:lvlJc w:val="right"/>
      <w:pPr>
        <w:ind w:left="2763" w:hanging="180"/>
      </w:pPr>
    </w:lvl>
    <w:lvl w:ilvl="3" w:tplc="0402000F" w:tentative="1">
      <w:start w:val="1"/>
      <w:numFmt w:val="decimal"/>
      <w:lvlText w:val="%4."/>
      <w:lvlJc w:val="left"/>
      <w:pPr>
        <w:ind w:left="3483" w:hanging="360"/>
      </w:pPr>
    </w:lvl>
    <w:lvl w:ilvl="4" w:tplc="04020019" w:tentative="1">
      <w:start w:val="1"/>
      <w:numFmt w:val="lowerLetter"/>
      <w:lvlText w:val="%5."/>
      <w:lvlJc w:val="left"/>
      <w:pPr>
        <w:ind w:left="4203" w:hanging="360"/>
      </w:pPr>
    </w:lvl>
    <w:lvl w:ilvl="5" w:tplc="0402001B" w:tentative="1">
      <w:start w:val="1"/>
      <w:numFmt w:val="lowerRoman"/>
      <w:lvlText w:val="%6."/>
      <w:lvlJc w:val="right"/>
      <w:pPr>
        <w:ind w:left="4923" w:hanging="180"/>
      </w:pPr>
    </w:lvl>
    <w:lvl w:ilvl="6" w:tplc="0402000F" w:tentative="1">
      <w:start w:val="1"/>
      <w:numFmt w:val="decimal"/>
      <w:lvlText w:val="%7."/>
      <w:lvlJc w:val="left"/>
      <w:pPr>
        <w:ind w:left="5643" w:hanging="360"/>
      </w:pPr>
    </w:lvl>
    <w:lvl w:ilvl="7" w:tplc="04020019" w:tentative="1">
      <w:start w:val="1"/>
      <w:numFmt w:val="lowerLetter"/>
      <w:lvlText w:val="%8."/>
      <w:lvlJc w:val="left"/>
      <w:pPr>
        <w:ind w:left="6363" w:hanging="360"/>
      </w:pPr>
    </w:lvl>
    <w:lvl w:ilvl="8" w:tplc="0402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">
    <w:nsid w:val="068E12E7"/>
    <w:multiLevelType w:val="hybridMultilevel"/>
    <w:tmpl w:val="D43826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F">
      <w:start w:val="1"/>
      <w:numFmt w:val="decimal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A0450"/>
    <w:multiLevelType w:val="hybridMultilevel"/>
    <w:tmpl w:val="234ED408"/>
    <w:lvl w:ilvl="0" w:tplc="F5BA6F6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08104A"/>
    <w:multiLevelType w:val="hybridMultilevel"/>
    <w:tmpl w:val="0DF4B4FE"/>
    <w:lvl w:ilvl="0" w:tplc="E976F80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8D47AE"/>
    <w:multiLevelType w:val="hybridMultilevel"/>
    <w:tmpl w:val="518A7566"/>
    <w:lvl w:ilvl="0" w:tplc="33DCFD5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8A4D3E"/>
    <w:multiLevelType w:val="hybridMultilevel"/>
    <w:tmpl w:val="9FF27CCA"/>
    <w:lvl w:ilvl="0" w:tplc="BFD847C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F34587"/>
    <w:multiLevelType w:val="hybridMultilevel"/>
    <w:tmpl w:val="4F70110A"/>
    <w:lvl w:ilvl="0" w:tplc="ECFE6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219A4"/>
    <w:multiLevelType w:val="hybridMultilevel"/>
    <w:tmpl w:val="C2B04C64"/>
    <w:lvl w:ilvl="0" w:tplc="3C70E2AE">
      <w:start w:val="1"/>
      <w:numFmt w:val="decimal"/>
      <w:lvlText w:val="%1."/>
      <w:lvlJc w:val="left"/>
      <w:pPr>
        <w:ind w:left="2149" w:hanging="360"/>
      </w:pPr>
      <w:rPr>
        <w:rFonts w:ascii="Book Antiqua" w:hAnsi="Book Antiqua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18211D"/>
    <w:multiLevelType w:val="hybridMultilevel"/>
    <w:tmpl w:val="E2B6DA40"/>
    <w:lvl w:ilvl="0" w:tplc="421C808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716A07"/>
    <w:multiLevelType w:val="hybridMultilevel"/>
    <w:tmpl w:val="31FC15AC"/>
    <w:lvl w:ilvl="0" w:tplc="C064367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C5CAA"/>
    <w:multiLevelType w:val="hybridMultilevel"/>
    <w:tmpl w:val="6E38BB92"/>
    <w:lvl w:ilvl="0" w:tplc="3F6A4E7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F75FAF"/>
    <w:multiLevelType w:val="hybridMultilevel"/>
    <w:tmpl w:val="A6B87D26"/>
    <w:lvl w:ilvl="0" w:tplc="BFE67BB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1B7353"/>
    <w:multiLevelType w:val="hybridMultilevel"/>
    <w:tmpl w:val="03EE4108"/>
    <w:lvl w:ilvl="0" w:tplc="2BCCA0F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B1776E"/>
    <w:multiLevelType w:val="hybridMultilevel"/>
    <w:tmpl w:val="2F80D0C0"/>
    <w:lvl w:ilvl="0" w:tplc="084E067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F204AA"/>
    <w:multiLevelType w:val="hybridMultilevel"/>
    <w:tmpl w:val="8A929B70"/>
    <w:lvl w:ilvl="0" w:tplc="8534C67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345675"/>
    <w:multiLevelType w:val="hybridMultilevel"/>
    <w:tmpl w:val="D53AB55E"/>
    <w:lvl w:ilvl="0" w:tplc="5C0A4678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6C2C04"/>
    <w:multiLevelType w:val="hybridMultilevel"/>
    <w:tmpl w:val="AEE635B4"/>
    <w:lvl w:ilvl="0" w:tplc="C6AA25C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3672C1C"/>
    <w:multiLevelType w:val="hybridMultilevel"/>
    <w:tmpl w:val="433CDC7C"/>
    <w:lvl w:ilvl="0" w:tplc="38407CC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9C5818"/>
    <w:multiLevelType w:val="hybridMultilevel"/>
    <w:tmpl w:val="2DA45FA4"/>
    <w:lvl w:ilvl="0" w:tplc="983E0CC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C87B2A"/>
    <w:multiLevelType w:val="hybridMultilevel"/>
    <w:tmpl w:val="1EB80452"/>
    <w:lvl w:ilvl="0" w:tplc="2FB6CFAE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CFC49E4"/>
    <w:multiLevelType w:val="hybridMultilevel"/>
    <w:tmpl w:val="23C46B1C"/>
    <w:lvl w:ilvl="0" w:tplc="AF86218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E101BE3"/>
    <w:multiLevelType w:val="hybridMultilevel"/>
    <w:tmpl w:val="24866DF4"/>
    <w:lvl w:ilvl="0" w:tplc="3C70E2AE">
      <w:start w:val="1"/>
      <w:numFmt w:val="decimal"/>
      <w:lvlText w:val="%1."/>
      <w:lvlJc w:val="left"/>
      <w:pPr>
        <w:ind w:left="2149" w:hanging="360"/>
      </w:pPr>
      <w:rPr>
        <w:rFonts w:ascii="Book Antiqua" w:hAnsi="Book Antiqua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623307"/>
    <w:multiLevelType w:val="hybridMultilevel"/>
    <w:tmpl w:val="7CF443E6"/>
    <w:lvl w:ilvl="0" w:tplc="1BD6225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8320F3"/>
    <w:multiLevelType w:val="hybridMultilevel"/>
    <w:tmpl w:val="CBB6C1EA"/>
    <w:lvl w:ilvl="0" w:tplc="D7B6EDA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7005D4"/>
    <w:multiLevelType w:val="hybridMultilevel"/>
    <w:tmpl w:val="2EB08052"/>
    <w:lvl w:ilvl="0" w:tplc="5BA0740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D52019A"/>
    <w:multiLevelType w:val="hybridMultilevel"/>
    <w:tmpl w:val="EFB21AD0"/>
    <w:lvl w:ilvl="0" w:tplc="DEAC264A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FE60006"/>
    <w:multiLevelType w:val="hybridMultilevel"/>
    <w:tmpl w:val="375AC82A"/>
    <w:lvl w:ilvl="0" w:tplc="6BECDCC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C5864"/>
    <w:multiLevelType w:val="hybridMultilevel"/>
    <w:tmpl w:val="58B48682"/>
    <w:lvl w:ilvl="0" w:tplc="D2082DF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8284DF3"/>
    <w:multiLevelType w:val="hybridMultilevel"/>
    <w:tmpl w:val="CD48C4D8"/>
    <w:lvl w:ilvl="0" w:tplc="27A8B21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8C53927"/>
    <w:multiLevelType w:val="hybridMultilevel"/>
    <w:tmpl w:val="A6D611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2ED2B17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CF294D"/>
    <w:multiLevelType w:val="hybridMultilevel"/>
    <w:tmpl w:val="8CB0B05A"/>
    <w:lvl w:ilvl="0" w:tplc="DBDC034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945D64"/>
    <w:multiLevelType w:val="hybridMultilevel"/>
    <w:tmpl w:val="98789E30"/>
    <w:lvl w:ilvl="0" w:tplc="147AD9C8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D096EEB"/>
    <w:multiLevelType w:val="hybridMultilevel"/>
    <w:tmpl w:val="1750BE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F">
      <w:start w:val="1"/>
      <w:numFmt w:val="decimal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3752CB"/>
    <w:multiLevelType w:val="hybridMultilevel"/>
    <w:tmpl w:val="4A0C0B30"/>
    <w:lvl w:ilvl="0" w:tplc="B3205F8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2093DB7"/>
    <w:multiLevelType w:val="hybridMultilevel"/>
    <w:tmpl w:val="67A49ADA"/>
    <w:lvl w:ilvl="0" w:tplc="01CEBEA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CF13CB"/>
    <w:multiLevelType w:val="hybridMultilevel"/>
    <w:tmpl w:val="8A1009B4"/>
    <w:lvl w:ilvl="0" w:tplc="9B76926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507D48"/>
    <w:multiLevelType w:val="hybridMultilevel"/>
    <w:tmpl w:val="5F8C042E"/>
    <w:lvl w:ilvl="0" w:tplc="CAFE1EB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C2A5132"/>
    <w:multiLevelType w:val="hybridMultilevel"/>
    <w:tmpl w:val="389AFEAC"/>
    <w:lvl w:ilvl="0" w:tplc="CCF453E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51B68AC"/>
    <w:multiLevelType w:val="hybridMultilevel"/>
    <w:tmpl w:val="AB5A25BC"/>
    <w:lvl w:ilvl="0" w:tplc="0C72DFF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6623A0"/>
    <w:multiLevelType w:val="hybridMultilevel"/>
    <w:tmpl w:val="D3F88B90"/>
    <w:lvl w:ilvl="0" w:tplc="A04AD61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904BCF"/>
    <w:multiLevelType w:val="hybridMultilevel"/>
    <w:tmpl w:val="E858F86A"/>
    <w:lvl w:ilvl="0" w:tplc="8EB0996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AF0289E"/>
    <w:multiLevelType w:val="hybridMultilevel"/>
    <w:tmpl w:val="71D0D818"/>
    <w:lvl w:ilvl="0" w:tplc="A106D4E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B292A89"/>
    <w:multiLevelType w:val="hybridMultilevel"/>
    <w:tmpl w:val="CCE05F1E"/>
    <w:lvl w:ilvl="0" w:tplc="65C6D4B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ED034EF"/>
    <w:multiLevelType w:val="hybridMultilevel"/>
    <w:tmpl w:val="89AABADE"/>
    <w:lvl w:ilvl="0" w:tplc="7B083D7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0"/>
  </w:num>
  <w:num w:numId="3">
    <w:abstractNumId w:val="2"/>
  </w:num>
  <w:num w:numId="4">
    <w:abstractNumId w:val="33"/>
  </w:num>
  <w:num w:numId="5">
    <w:abstractNumId w:val="5"/>
  </w:num>
  <w:num w:numId="6">
    <w:abstractNumId w:val="20"/>
  </w:num>
  <w:num w:numId="7">
    <w:abstractNumId w:val="28"/>
  </w:num>
  <w:num w:numId="8">
    <w:abstractNumId w:val="13"/>
  </w:num>
  <w:num w:numId="9">
    <w:abstractNumId w:val="29"/>
  </w:num>
  <w:num w:numId="10">
    <w:abstractNumId w:val="31"/>
  </w:num>
  <w:num w:numId="11">
    <w:abstractNumId w:val="40"/>
  </w:num>
  <w:num w:numId="12">
    <w:abstractNumId w:val="22"/>
  </w:num>
  <w:num w:numId="13">
    <w:abstractNumId w:val="24"/>
  </w:num>
  <w:num w:numId="14">
    <w:abstractNumId w:val="35"/>
  </w:num>
  <w:num w:numId="15">
    <w:abstractNumId w:val="17"/>
  </w:num>
  <w:num w:numId="16">
    <w:abstractNumId w:val="18"/>
  </w:num>
  <w:num w:numId="17">
    <w:abstractNumId w:val="12"/>
  </w:num>
  <w:num w:numId="18">
    <w:abstractNumId w:val="0"/>
  </w:num>
  <w:num w:numId="19">
    <w:abstractNumId w:val="4"/>
  </w:num>
  <w:num w:numId="20">
    <w:abstractNumId w:val="34"/>
  </w:num>
  <w:num w:numId="21">
    <w:abstractNumId w:val="37"/>
  </w:num>
  <w:num w:numId="22">
    <w:abstractNumId w:val="3"/>
  </w:num>
  <w:num w:numId="23">
    <w:abstractNumId w:val="27"/>
  </w:num>
  <w:num w:numId="24">
    <w:abstractNumId w:val="15"/>
  </w:num>
  <w:num w:numId="25">
    <w:abstractNumId w:val="21"/>
  </w:num>
  <w:num w:numId="26">
    <w:abstractNumId w:val="44"/>
  </w:num>
  <w:num w:numId="27">
    <w:abstractNumId w:val="11"/>
  </w:num>
  <w:num w:numId="28">
    <w:abstractNumId w:val="42"/>
  </w:num>
  <w:num w:numId="29">
    <w:abstractNumId w:val="36"/>
  </w:num>
  <w:num w:numId="30">
    <w:abstractNumId w:val="23"/>
  </w:num>
  <w:num w:numId="31">
    <w:abstractNumId w:val="26"/>
  </w:num>
  <w:num w:numId="32">
    <w:abstractNumId w:val="38"/>
  </w:num>
  <w:num w:numId="33">
    <w:abstractNumId w:val="39"/>
  </w:num>
  <w:num w:numId="34">
    <w:abstractNumId w:val="25"/>
  </w:num>
  <w:num w:numId="35">
    <w:abstractNumId w:val="8"/>
  </w:num>
  <w:num w:numId="36">
    <w:abstractNumId w:val="9"/>
  </w:num>
  <w:num w:numId="37">
    <w:abstractNumId w:val="6"/>
  </w:num>
  <w:num w:numId="38">
    <w:abstractNumId w:val="14"/>
  </w:num>
  <w:num w:numId="39">
    <w:abstractNumId w:val="43"/>
  </w:num>
  <w:num w:numId="40">
    <w:abstractNumId w:val="32"/>
  </w:num>
  <w:num w:numId="41">
    <w:abstractNumId w:val="19"/>
  </w:num>
  <w:num w:numId="42">
    <w:abstractNumId w:val="10"/>
  </w:num>
  <w:num w:numId="43">
    <w:abstractNumId w:val="16"/>
  </w:num>
  <w:num w:numId="44">
    <w:abstractNumId w:val="41"/>
  </w:num>
  <w:num w:numId="45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A8"/>
    <w:rsid w:val="00004C86"/>
    <w:rsid w:val="000175D7"/>
    <w:rsid w:val="00017817"/>
    <w:rsid w:val="00022563"/>
    <w:rsid w:val="00025272"/>
    <w:rsid w:val="00031956"/>
    <w:rsid w:val="00036DD7"/>
    <w:rsid w:val="00040DA3"/>
    <w:rsid w:val="00045C1B"/>
    <w:rsid w:val="00060BF7"/>
    <w:rsid w:val="00064249"/>
    <w:rsid w:val="0006451D"/>
    <w:rsid w:val="00067DCC"/>
    <w:rsid w:val="00072077"/>
    <w:rsid w:val="0007705C"/>
    <w:rsid w:val="000812E1"/>
    <w:rsid w:val="000A3DA8"/>
    <w:rsid w:val="000D47C3"/>
    <w:rsid w:val="000D5C52"/>
    <w:rsid w:val="000E41E2"/>
    <w:rsid w:val="000F073A"/>
    <w:rsid w:val="000F44E5"/>
    <w:rsid w:val="000F7195"/>
    <w:rsid w:val="000F774D"/>
    <w:rsid w:val="001014B1"/>
    <w:rsid w:val="00112D21"/>
    <w:rsid w:val="00112F3E"/>
    <w:rsid w:val="00134A13"/>
    <w:rsid w:val="001523D5"/>
    <w:rsid w:val="001853A3"/>
    <w:rsid w:val="001B04BB"/>
    <w:rsid w:val="001C4682"/>
    <w:rsid w:val="001D2A9A"/>
    <w:rsid w:val="001E47EC"/>
    <w:rsid w:val="001E4BB9"/>
    <w:rsid w:val="001E69A3"/>
    <w:rsid w:val="001F3272"/>
    <w:rsid w:val="001F5B8A"/>
    <w:rsid w:val="001F6952"/>
    <w:rsid w:val="0020108B"/>
    <w:rsid w:val="00201F99"/>
    <w:rsid w:val="00223A90"/>
    <w:rsid w:val="002806DC"/>
    <w:rsid w:val="00281CFF"/>
    <w:rsid w:val="00292424"/>
    <w:rsid w:val="002A3163"/>
    <w:rsid w:val="002A5A2B"/>
    <w:rsid w:val="002A661A"/>
    <w:rsid w:val="002B04CF"/>
    <w:rsid w:val="002B0864"/>
    <w:rsid w:val="002B1719"/>
    <w:rsid w:val="002B70F2"/>
    <w:rsid w:val="002D0F44"/>
    <w:rsid w:val="002D1551"/>
    <w:rsid w:val="002D34F1"/>
    <w:rsid w:val="002D5A79"/>
    <w:rsid w:val="002E0FF4"/>
    <w:rsid w:val="002E68E6"/>
    <w:rsid w:val="002F1FCE"/>
    <w:rsid w:val="00312A42"/>
    <w:rsid w:val="0031530D"/>
    <w:rsid w:val="00315CC1"/>
    <w:rsid w:val="00320B55"/>
    <w:rsid w:val="00331A2E"/>
    <w:rsid w:val="00337524"/>
    <w:rsid w:val="00350EF6"/>
    <w:rsid w:val="003514CC"/>
    <w:rsid w:val="0036352B"/>
    <w:rsid w:val="00375BE3"/>
    <w:rsid w:val="00383406"/>
    <w:rsid w:val="00394D08"/>
    <w:rsid w:val="003B654D"/>
    <w:rsid w:val="003E0507"/>
    <w:rsid w:val="003E5F24"/>
    <w:rsid w:val="003F0A86"/>
    <w:rsid w:val="00400671"/>
    <w:rsid w:val="00401717"/>
    <w:rsid w:val="00412CFC"/>
    <w:rsid w:val="00413DDC"/>
    <w:rsid w:val="0042168A"/>
    <w:rsid w:val="00424AE4"/>
    <w:rsid w:val="00424F1B"/>
    <w:rsid w:val="00425364"/>
    <w:rsid w:val="004275B3"/>
    <w:rsid w:val="0043076C"/>
    <w:rsid w:val="00431D95"/>
    <w:rsid w:val="00436099"/>
    <w:rsid w:val="00436E53"/>
    <w:rsid w:val="00440618"/>
    <w:rsid w:val="00442BE0"/>
    <w:rsid w:val="00450C7A"/>
    <w:rsid w:val="00455C5E"/>
    <w:rsid w:val="00461875"/>
    <w:rsid w:val="00463F67"/>
    <w:rsid w:val="004666D9"/>
    <w:rsid w:val="00471558"/>
    <w:rsid w:val="00471B3E"/>
    <w:rsid w:val="004730FA"/>
    <w:rsid w:val="00484588"/>
    <w:rsid w:val="00490DD0"/>
    <w:rsid w:val="004937F0"/>
    <w:rsid w:val="00494D54"/>
    <w:rsid w:val="004961D7"/>
    <w:rsid w:val="004B1BF3"/>
    <w:rsid w:val="004B2EAA"/>
    <w:rsid w:val="004D48F4"/>
    <w:rsid w:val="004D6145"/>
    <w:rsid w:val="004E6DDE"/>
    <w:rsid w:val="004E77ED"/>
    <w:rsid w:val="004F180E"/>
    <w:rsid w:val="005036C9"/>
    <w:rsid w:val="00504748"/>
    <w:rsid w:val="00505853"/>
    <w:rsid w:val="00523B2B"/>
    <w:rsid w:val="00526152"/>
    <w:rsid w:val="00534113"/>
    <w:rsid w:val="005449AA"/>
    <w:rsid w:val="00547E45"/>
    <w:rsid w:val="00570649"/>
    <w:rsid w:val="00571A57"/>
    <w:rsid w:val="0057781B"/>
    <w:rsid w:val="00581ECB"/>
    <w:rsid w:val="00583073"/>
    <w:rsid w:val="00585AB5"/>
    <w:rsid w:val="005910EC"/>
    <w:rsid w:val="00592BCE"/>
    <w:rsid w:val="005A00EF"/>
    <w:rsid w:val="005A0155"/>
    <w:rsid w:val="005A17F5"/>
    <w:rsid w:val="005A38B7"/>
    <w:rsid w:val="005A747F"/>
    <w:rsid w:val="005B357D"/>
    <w:rsid w:val="005B5255"/>
    <w:rsid w:val="005B785B"/>
    <w:rsid w:val="005C3AE8"/>
    <w:rsid w:val="005D03FC"/>
    <w:rsid w:val="005D3BB5"/>
    <w:rsid w:val="005F22DA"/>
    <w:rsid w:val="005F7D8C"/>
    <w:rsid w:val="006069ED"/>
    <w:rsid w:val="00611C40"/>
    <w:rsid w:val="00614DF1"/>
    <w:rsid w:val="006257C8"/>
    <w:rsid w:val="006331D8"/>
    <w:rsid w:val="00635F77"/>
    <w:rsid w:val="00646261"/>
    <w:rsid w:val="00651613"/>
    <w:rsid w:val="00651970"/>
    <w:rsid w:val="00652D8B"/>
    <w:rsid w:val="00653C8B"/>
    <w:rsid w:val="0068399F"/>
    <w:rsid w:val="00684A62"/>
    <w:rsid w:val="006934C3"/>
    <w:rsid w:val="006A132D"/>
    <w:rsid w:val="006A3810"/>
    <w:rsid w:val="006A40D8"/>
    <w:rsid w:val="006A51BB"/>
    <w:rsid w:val="006B1053"/>
    <w:rsid w:val="006B2CEE"/>
    <w:rsid w:val="006B33C2"/>
    <w:rsid w:val="006B6957"/>
    <w:rsid w:val="006C3A96"/>
    <w:rsid w:val="006C514B"/>
    <w:rsid w:val="006D2BB7"/>
    <w:rsid w:val="006E48BC"/>
    <w:rsid w:val="006E6A9C"/>
    <w:rsid w:val="006E6F1A"/>
    <w:rsid w:val="006F37CE"/>
    <w:rsid w:val="00710A28"/>
    <w:rsid w:val="00712345"/>
    <w:rsid w:val="00713A87"/>
    <w:rsid w:val="0072223C"/>
    <w:rsid w:val="00724A65"/>
    <w:rsid w:val="00727FAE"/>
    <w:rsid w:val="00733F99"/>
    <w:rsid w:val="00743498"/>
    <w:rsid w:val="00752590"/>
    <w:rsid w:val="007568FF"/>
    <w:rsid w:val="00776033"/>
    <w:rsid w:val="007771ED"/>
    <w:rsid w:val="0078075B"/>
    <w:rsid w:val="00792E93"/>
    <w:rsid w:val="007A250D"/>
    <w:rsid w:val="007B1182"/>
    <w:rsid w:val="007B53B4"/>
    <w:rsid w:val="007C0EB4"/>
    <w:rsid w:val="007C11F4"/>
    <w:rsid w:val="007C326C"/>
    <w:rsid w:val="007C6371"/>
    <w:rsid w:val="007D1F34"/>
    <w:rsid w:val="007D653B"/>
    <w:rsid w:val="007D7F6F"/>
    <w:rsid w:val="007F47B8"/>
    <w:rsid w:val="008107B0"/>
    <w:rsid w:val="008108AC"/>
    <w:rsid w:val="00810A69"/>
    <w:rsid w:val="00821B7D"/>
    <w:rsid w:val="008243D6"/>
    <w:rsid w:val="00827A67"/>
    <w:rsid w:val="0083013D"/>
    <w:rsid w:val="00843113"/>
    <w:rsid w:val="0084424F"/>
    <w:rsid w:val="00845481"/>
    <w:rsid w:val="00857CFC"/>
    <w:rsid w:val="00861A03"/>
    <w:rsid w:val="008805F4"/>
    <w:rsid w:val="00884EAA"/>
    <w:rsid w:val="00890F20"/>
    <w:rsid w:val="0089324D"/>
    <w:rsid w:val="00896739"/>
    <w:rsid w:val="008B5D36"/>
    <w:rsid w:val="008C7999"/>
    <w:rsid w:val="008D08E8"/>
    <w:rsid w:val="008D3E58"/>
    <w:rsid w:val="008D6981"/>
    <w:rsid w:val="008E0CDC"/>
    <w:rsid w:val="008E1B84"/>
    <w:rsid w:val="008E4343"/>
    <w:rsid w:val="008E4D33"/>
    <w:rsid w:val="008E704E"/>
    <w:rsid w:val="009003DB"/>
    <w:rsid w:val="0090281D"/>
    <w:rsid w:val="00905A3F"/>
    <w:rsid w:val="00907110"/>
    <w:rsid w:val="0092047A"/>
    <w:rsid w:val="00926807"/>
    <w:rsid w:val="009312EB"/>
    <w:rsid w:val="00943766"/>
    <w:rsid w:val="009513FE"/>
    <w:rsid w:val="00951C18"/>
    <w:rsid w:val="00956C5B"/>
    <w:rsid w:val="0095796E"/>
    <w:rsid w:val="009648B0"/>
    <w:rsid w:val="00971F80"/>
    <w:rsid w:val="0097275E"/>
    <w:rsid w:val="00976BEC"/>
    <w:rsid w:val="009A6EC2"/>
    <w:rsid w:val="009B58AB"/>
    <w:rsid w:val="009C657C"/>
    <w:rsid w:val="009D3F5E"/>
    <w:rsid w:val="009D5B93"/>
    <w:rsid w:val="009E4925"/>
    <w:rsid w:val="009E76F6"/>
    <w:rsid w:val="009F0BD2"/>
    <w:rsid w:val="009F2F7B"/>
    <w:rsid w:val="009F54A0"/>
    <w:rsid w:val="00A04E53"/>
    <w:rsid w:val="00A04F7D"/>
    <w:rsid w:val="00A13B0F"/>
    <w:rsid w:val="00A22A73"/>
    <w:rsid w:val="00A34426"/>
    <w:rsid w:val="00A4480D"/>
    <w:rsid w:val="00A91119"/>
    <w:rsid w:val="00A947E6"/>
    <w:rsid w:val="00AA48CB"/>
    <w:rsid w:val="00AC08D5"/>
    <w:rsid w:val="00AD07B5"/>
    <w:rsid w:val="00AD2955"/>
    <w:rsid w:val="00AE202F"/>
    <w:rsid w:val="00AE4036"/>
    <w:rsid w:val="00AF4D57"/>
    <w:rsid w:val="00AF536F"/>
    <w:rsid w:val="00AF7DFB"/>
    <w:rsid w:val="00B1501F"/>
    <w:rsid w:val="00B21E14"/>
    <w:rsid w:val="00B21EFB"/>
    <w:rsid w:val="00B4050B"/>
    <w:rsid w:val="00B51CA8"/>
    <w:rsid w:val="00B5471A"/>
    <w:rsid w:val="00B67B89"/>
    <w:rsid w:val="00B71AA7"/>
    <w:rsid w:val="00B72C39"/>
    <w:rsid w:val="00B812A2"/>
    <w:rsid w:val="00B86E92"/>
    <w:rsid w:val="00B94B1C"/>
    <w:rsid w:val="00BA6D10"/>
    <w:rsid w:val="00BB567E"/>
    <w:rsid w:val="00BF1440"/>
    <w:rsid w:val="00BF3615"/>
    <w:rsid w:val="00C042E9"/>
    <w:rsid w:val="00C0585D"/>
    <w:rsid w:val="00C15B53"/>
    <w:rsid w:val="00C2123E"/>
    <w:rsid w:val="00C21919"/>
    <w:rsid w:val="00C302A3"/>
    <w:rsid w:val="00C52C81"/>
    <w:rsid w:val="00C57047"/>
    <w:rsid w:val="00C5715E"/>
    <w:rsid w:val="00C61126"/>
    <w:rsid w:val="00C7088A"/>
    <w:rsid w:val="00C73FDF"/>
    <w:rsid w:val="00C7622D"/>
    <w:rsid w:val="00C95519"/>
    <w:rsid w:val="00C97745"/>
    <w:rsid w:val="00CA4CEF"/>
    <w:rsid w:val="00CA6AB7"/>
    <w:rsid w:val="00CB00D5"/>
    <w:rsid w:val="00CB3BAC"/>
    <w:rsid w:val="00CD096E"/>
    <w:rsid w:val="00CD2D4D"/>
    <w:rsid w:val="00CD4F22"/>
    <w:rsid w:val="00CE7436"/>
    <w:rsid w:val="00CF05AC"/>
    <w:rsid w:val="00CF0861"/>
    <w:rsid w:val="00CF205A"/>
    <w:rsid w:val="00D03FEB"/>
    <w:rsid w:val="00D154C2"/>
    <w:rsid w:val="00D2222D"/>
    <w:rsid w:val="00D233F9"/>
    <w:rsid w:val="00D2452A"/>
    <w:rsid w:val="00D46F31"/>
    <w:rsid w:val="00D54AA2"/>
    <w:rsid w:val="00D669BB"/>
    <w:rsid w:val="00D7578D"/>
    <w:rsid w:val="00D77BA5"/>
    <w:rsid w:val="00D87FE6"/>
    <w:rsid w:val="00D90BB4"/>
    <w:rsid w:val="00D92393"/>
    <w:rsid w:val="00D969A2"/>
    <w:rsid w:val="00DA3F09"/>
    <w:rsid w:val="00DC39EB"/>
    <w:rsid w:val="00DC3D1E"/>
    <w:rsid w:val="00DD499D"/>
    <w:rsid w:val="00DD5531"/>
    <w:rsid w:val="00DD7D5B"/>
    <w:rsid w:val="00DE01C8"/>
    <w:rsid w:val="00E06C59"/>
    <w:rsid w:val="00E172F9"/>
    <w:rsid w:val="00E21F32"/>
    <w:rsid w:val="00E30D42"/>
    <w:rsid w:val="00E31F3E"/>
    <w:rsid w:val="00E511BB"/>
    <w:rsid w:val="00E61088"/>
    <w:rsid w:val="00E62476"/>
    <w:rsid w:val="00E74055"/>
    <w:rsid w:val="00E76144"/>
    <w:rsid w:val="00E77AA2"/>
    <w:rsid w:val="00E831B0"/>
    <w:rsid w:val="00E85D2A"/>
    <w:rsid w:val="00E86CB3"/>
    <w:rsid w:val="00EB4661"/>
    <w:rsid w:val="00EB5636"/>
    <w:rsid w:val="00ED3036"/>
    <w:rsid w:val="00ED3F71"/>
    <w:rsid w:val="00ED4E97"/>
    <w:rsid w:val="00EE751A"/>
    <w:rsid w:val="00EF3842"/>
    <w:rsid w:val="00EF40F2"/>
    <w:rsid w:val="00EF5ADD"/>
    <w:rsid w:val="00F020B0"/>
    <w:rsid w:val="00F25F4E"/>
    <w:rsid w:val="00F3006F"/>
    <w:rsid w:val="00F34755"/>
    <w:rsid w:val="00F37389"/>
    <w:rsid w:val="00F40D1F"/>
    <w:rsid w:val="00F5238C"/>
    <w:rsid w:val="00F73EF3"/>
    <w:rsid w:val="00F75155"/>
    <w:rsid w:val="00F85E90"/>
    <w:rsid w:val="00F85F36"/>
    <w:rsid w:val="00F91F12"/>
    <w:rsid w:val="00FA107D"/>
    <w:rsid w:val="00FB2ABF"/>
    <w:rsid w:val="00FB3301"/>
    <w:rsid w:val="00FB5B80"/>
    <w:rsid w:val="00FB5D66"/>
    <w:rsid w:val="00FD0F15"/>
    <w:rsid w:val="00FD299B"/>
    <w:rsid w:val="00FE30C4"/>
    <w:rsid w:val="00FE424B"/>
    <w:rsid w:val="00FF15FD"/>
    <w:rsid w:val="00FF263F"/>
    <w:rsid w:val="00FF3C4E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3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D299B"/>
    <w:rPr>
      <w:b/>
      <w:bCs/>
    </w:rPr>
  </w:style>
  <w:style w:type="paragraph" w:customStyle="1" w:styleId="Default">
    <w:name w:val="Default"/>
    <w:uiPriority w:val="99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1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aliases w:val="ПАРАГРАФ"/>
    <w:basedOn w:val="a"/>
    <w:link w:val="ab"/>
    <w:uiPriority w:val="34"/>
    <w:qFormat/>
    <w:rsid w:val="006A13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f">
    <w:name w:val="Title"/>
    <w:basedOn w:val="a"/>
    <w:next w:val="a"/>
    <w:link w:val="af0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лавие Знак"/>
    <w:basedOn w:val="a0"/>
    <w:link w:val="af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1">
    <w:name w:val="Subtitle"/>
    <w:basedOn w:val="a"/>
    <w:next w:val="a"/>
    <w:link w:val="af2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лавие Знак"/>
    <w:basedOn w:val="a0"/>
    <w:link w:val="af1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3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5">
    <w:name w:val="footer"/>
    <w:basedOn w:val="a"/>
    <w:link w:val="af6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CB3BAC"/>
    <w:rPr>
      <w:sz w:val="22"/>
      <w:szCs w:val="22"/>
      <w:lang w:val="bg-BG"/>
    </w:rPr>
  </w:style>
  <w:style w:type="paragraph" w:styleId="af7">
    <w:name w:val="List"/>
    <w:basedOn w:val="a"/>
    <w:uiPriority w:val="99"/>
    <w:semiHidden/>
    <w:unhideWhenUsed/>
    <w:rsid w:val="00401717"/>
    <w:pPr>
      <w:spacing w:after="0" w:line="240" w:lineRule="auto"/>
      <w:ind w:left="36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21">
    <w:name w:val="List 2"/>
    <w:basedOn w:val="a"/>
    <w:uiPriority w:val="99"/>
    <w:semiHidden/>
    <w:unhideWhenUsed/>
    <w:rsid w:val="00401717"/>
    <w:pPr>
      <w:spacing w:after="0" w:line="240" w:lineRule="auto"/>
      <w:ind w:left="72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31">
    <w:name w:val="List 3"/>
    <w:basedOn w:val="a"/>
    <w:uiPriority w:val="99"/>
    <w:semiHidden/>
    <w:unhideWhenUsed/>
    <w:rsid w:val="00401717"/>
    <w:pPr>
      <w:spacing w:after="0" w:line="240" w:lineRule="auto"/>
      <w:ind w:left="108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af8">
    <w:name w:val="Body Text"/>
    <w:basedOn w:val="a"/>
    <w:link w:val="af9"/>
    <w:uiPriority w:val="99"/>
    <w:semiHidden/>
    <w:unhideWhenUsed/>
    <w:rsid w:val="00401717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bg-BG"/>
    </w:rPr>
  </w:style>
  <w:style w:type="character" w:customStyle="1" w:styleId="af9">
    <w:name w:val="Основен текст Знак"/>
    <w:basedOn w:val="a0"/>
    <w:link w:val="af8"/>
    <w:uiPriority w:val="99"/>
    <w:semiHidden/>
    <w:rsid w:val="00401717"/>
    <w:rPr>
      <w:rFonts w:ascii="Times New Roman" w:eastAsia="Times New Roman" w:hAnsi="Times New Roman"/>
      <w:b/>
      <w:sz w:val="24"/>
      <w:lang w:val="bg-BG" w:eastAsia="bg-BG"/>
    </w:rPr>
  </w:style>
  <w:style w:type="paragraph" w:styleId="afa">
    <w:name w:val="Body Text Indent"/>
    <w:basedOn w:val="a"/>
    <w:link w:val="afb"/>
    <w:uiPriority w:val="99"/>
    <w:semiHidden/>
    <w:unhideWhenUsed/>
    <w:rsid w:val="00401717"/>
    <w:pPr>
      <w:spacing w:after="120" w:line="240" w:lineRule="auto"/>
      <w:ind w:left="283"/>
    </w:pPr>
    <w:rPr>
      <w:rFonts w:asciiTheme="minorHAnsi" w:eastAsiaTheme="minorHAnsi" w:hAnsiTheme="minorHAnsi" w:cstheme="minorBidi"/>
      <w:lang w:val="ru-RU"/>
    </w:rPr>
  </w:style>
  <w:style w:type="character" w:customStyle="1" w:styleId="afb">
    <w:name w:val="Основен текст с отстъп Знак"/>
    <w:basedOn w:val="a0"/>
    <w:link w:val="afa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c">
    <w:name w:val="Body Text First Indent"/>
    <w:basedOn w:val="af8"/>
    <w:link w:val="afd"/>
    <w:uiPriority w:val="99"/>
    <w:semiHidden/>
    <w:unhideWhenUsed/>
    <w:rsid w:val="00401717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d">
    <w:name w:val="Основен текст отстъп първи ред Знак"/>
    <w:basedOn w:val="af9"/>
    <w:link w:val="afc"/>
    <w:uiPriority w:val="99"/>
    <w:semiHidden/>
    <w:rsid w:val="00401717"/>
    <w:rPr>
      <w:rFonts w:asciiTheme="minorHAnsi" w:eastAsiaTheme="minorHAnsi" w:hAnsiTheme="minorHAnsi" w:cstheme="minorBidi"/>
      <w:b w:val="0"/>
      <w:sz w:val="22"/>
      <w:szCs w:val="22"/>
      <w:lang w:val="ru-RU" w:eastAsia="bg-BG"/>
    </w:rPr>
  </w:style>
  <w:style w:type="paragraph" w:styleId="22">
    <w:name w:val="Body Text First Indent 2"/>
    <w:basedOn w:val="afa"/>
    <w:link w:val="23"/>
    <w:uiPriority w:val="99"/>
    <w:semiHidden/>
    <w:unhideWhenUsed/>
    <w:rsid w:val="00401717"/>
    <w:pPr>
      <w:spacing w:after="0"/>
      <w:ind w:left="360" w:firstLine="360"/>
    </w:pPr>
  </w:style>
  <w:style w:type="character" w:customStyle="1" w:styleId="23">
    <w:name w:val="Основен текст отстъп първи ред 2 Знак"/>
    <w:basedOn w:val="afb"/>
    <w:link w:val="22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24">
    <w:name w:val="Body Text 2"/>
    <w:basedOn w:val="a"/>
    <w:link w:val="25"/>
    <w:uiPriority w:val="99"/>
    <w:semiHidden/>
    <w:unhideWhenUsed/>
    <w:rsid w:val="00401717"/>
    <w:pPr>
      <w:spacing w:after="120" w:line="480" w:lineRule="auto"/>
    </w:pPr>
    <w:rPr>
      <w:rFonts w:ascii="Times New Roman" w:eastAsia="Times New Roman" w:hAnsi="Times New Roman"/>
      <w:position w:val="6"/>
      <w:sz w:val="28"/>
      <w:szCs w:val="28"/>
      <w:lang w:eastAsia="en-GB"/>
    </w:rPr>
  </w:style>
  <w:style w:type="character" w:customStyle="1" w:styleId="25">
    <w:name w:val="Основен текст 2 Знак"/>
    <w:basedOn w:val="a0"/>
    <w:link w:val="24"/>
    <w:uiPriority w:val="99"/>
    <w:semiHidden/>
    <w:rsid w:val="00401717"/>
    <w:rPr>
      <w:rFonts w:ascii="Times New Roman" w:eastAsia="Times New Roman" w:hAnsi="Times New Roman"/>
      <w:position w:val="6"/>
      <w:sz w:val="28"/>
      <w:szCs w:val="28"/>
      <w:lang w:val="bg-BG" w:eastAsia="en-GB"/>
    </w:rPr>
  </w:style>
  <w:style w:type="paragraph" w:styleId="afe">
    <w:name w:val="Plain Text"/>
    <w:basedOn w:val="a"/>
    <w:link w:val="aff"/>
    <w:uiPriority w:val="99"/>
    <w:semiHidden/>
    <w:unhideWhenUsed/>
    <w:rsid w:val="004017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">
    <w:name w:val="Обикновен текст Знак"/>
    <w:basedOn w:val="a0"/>
    <w:link w:val="afe"/>
    <w:uiPriority w:val="99"/>
    <w:semiHidden/>
    <w:rsid w:val="00401717"/>
    <w:rPr>
      <w:rFonts w:ascii="Courier New" w:eastAsia="Times New Roman" w:hAnsi="Courier New" w:cs="Courier New"/>
      <w:lang w:val="bg-BG" w:eastAsia="bg-BG"/>
    </w:rPr>
  </w:style>
  <w:style w:type="character" w:customStyle="1" w:styleId="ab">
    <w:name w:val="Списък на абзаци Знак"/>
    <w:aliases w:val="ПАРАГРАФ Знак"/>
    <w:link w:val="aa"/>
    <w:uiPriority w:val="34"/>
    <w:qFormat/>
    <w:locked/>
    <w:rsid w:val="00401717"/>
    <w:rPr>
      <w:sz w:val="22"/>
      <w:szCs w:val="22"/>
      <w:lang w:val="bg-BG"/>
    </w:rPr>
  </w:style>
  <w:style w:type="character" w:customStyle="1" w:styleId="26">
    <w:name w:val="Основен текст (2)_"/>
    <w:basedOn w:val="a0"/>
    <w:link w:val="27"/>
    <w:locked/>
    <w:rsid w:val="0040171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ен текст (2)"/>
    <w:basedOn w:val="a"/>
    <w:link w:val="26"/>
    <w:rsid w:val="00401717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61">
    <w:name w:val="Основен текст (6)_"/>
    <w:basedOn w:val="a0"/>
    <w:link w:val="62"/>
    <w:locked/>
    <w:rsid w:val="0040171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40171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1">
    <w:name w:val="_level1"/>
    <w:basedOn w:val="a"/>
    <w:uiPriority w:val="99"/>
    <w:rsid w:val="0040171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  <w:lang w:val="en-US" w:eastAsia="bg-BG"/>
    </w:rPr>
  </w:style>
  <w:style w:type="character" w:customStyle="1" w:styleId="ala">
    <w:name w:val="al_a"/>
    <w:rsid w:val="00401717"/>
  </w:style>
  <w:style w:type="character" w:customStyle="1" w:styleId="32">
    <w:name w:val="Основен текст (3) + Удебелен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01717"/>
  </w:style>
  <w:style w:type="character" w:customStyle="1" w:styleId="font3">
    <w:name w:val="font3"/>
    <w:rsid w:val="00401717"/>
  </w:style>
  <w:style w:type="character" w:customStyle="1" w:styleId="34">
    <w:name w:val="Основен текст (3)_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table" w:customStyle="1" w:styleId="28">
    <w:name w:val="Мрежа в таблица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Мрежа в таблица4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Мрежа в таблица2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Мрежа в таблица3"/>
    <w:basedOn w:val="a1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Мрежа в таблица4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Мрежа в таблица5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Мрежа в таблица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AD2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Мрежа в таблица7"/>
    <w:basedOn w:val="a1"/>
    <w:next w:val="a5"/>
    <w:uiPriority w:val="59"/>
    <w:rsid w:val="00E51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uiPriority w:val="59"/>
    <w:rsid w:val="006F37CE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uiPriority w:val="59"/>
    <w:rsid w:val="00394D08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5449AA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581ECB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F37389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3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D299B"/>
    <w:rPr>
      <w:b/>
      <w:bCs/>
    </w:rPr>
  </w:style>
  <w:style w:type="paragraph" w:customStyle="1" w:styleId="Default">
    <w:name w:val="Default"/>
    <w:uiPriority w:val="99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1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aliases w:val="ПАРАГРАФ"/>
    <w:basedOn w:val="a"/>
    <w:link w:val="ab"/>
    <w:uiPriority w:val="34"/>
    <w:qFormat/>
    <w:rsid w:val="006A13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f">
    <w:name w:val="Title"/>
    <w:basedOn w:val="a"/>
    <w:next w:val="a"/>
    <w:link w:val="af0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лавие Знак"/>
    <w:basedOn w:val="a0"/>
    <w:link w:val="af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1">
    <w:name w:val="Subtitle"/>
    <w:basedOn w:val="a"/>
    <w:next w:val="a"/>
    <w:link w:val="af2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лавие Знак"/>
    <w:basedOn w:val="a0"/>
    <w:link w:val="af1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3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5">
    <w:name w:val="footer"/>
    <w:basedOn w:val="a"/>
    <w:link w:val="af6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CB3BAC"/>
    <w:rPr>
      <w:sz w:val="22"/>
      <w:szCs w:val="22"/>
      <w:lang w:val="bg-BG"/>
    </w:rPr>
  </w:style>
  <w:style w:type="paragraph" w:styleId="af7">
    <w:name w:val="List"/>
    <w:basedOn w:val="a"/>
    <w:uiPriority w:val="99"/>
    <w:semiHidden/>
    <w:unhideWhenUsed/>
    <w:rsid w:val="00401717"/>
    <w:pPr>
      <w:spacing w:after="0" w:line="240" w:lineRule="auto"/>
      <w:ind w:left="36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21">
    <w:name w:val="List 2"/>
    <w:basedOn w:val="a"/>
    <w:uiPriority w:val="99"/>
    <w:semiHidden/>
    <w:unhideWhenUsed/>
    <w:rsid w:val="00401717"/>
    <w:pPr>
      <w:spacing w:after="0" w:line="240" w:lineRule="auto"/>
      <w:ind w:left="72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31">
    <w:name w:val="List 3"/>
    <w:basedOn w:val="a"/>
    <w:uiPriority w:val="99"/>
    <w:semiHidden/>
    <w:unhideWhenUsed/>
    <w:rsid w:val="00401717"/>
    <w:pPr>
      <w:spacing w:after="0" w:line="240" w:lineRule="auto"/>
      <w:ind w:left="108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af8">
    <w:name w:val="Body Text"/>
    <w:basedOn w:val="a"/>
    <w:link w:val="af9"/>
    <w:uiPriority w:val="99"/>
    <w:semiHidden/>
    <w:unhideWhenUsed/>
    <w:rsid w:val="00401717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bg-BG"/>
    </w:rPr>
  </w:style>
  <w:style w:type="character" w:customStyle="1" w:styleId="af9">
    <w:name w:val="Основен текст Знак"/>
    <w:basedOn w:val="a0"/>
    <w:link w:val="af8"/>
    <w:uiPriority w:val="99"/>
    <w:semiHidden/>
    <w:rsid w:val="00401717"/>
    <w:rPr>
      <w:rFonts w:ascii="Times New Roman" w:eastAsia="Times New Roman" w:hAnsi="Times New Roman"/>
      <w:b/>
      <w:sz w:val="24"/>
      <w:lang w:val="bg-BG" w:eastAsia="bg-BG"/>
    </w:rPr>
  </w:style>
  <w:style w:type="paragraph" w:styleId="afa">
    <w:name w:val="Body Text Indent"/>
    <w:basedOn w:val="a"/>
    <w:link w:val="afb"/>
    <w:uiPriority w:val="99"/>
    <w:semiHidden/>
    <w:unhideWhenUsed/>
    <w:rsid w:val="00401717"/>
    <w:pPr>
      <w:spacing w:after="120" w:line="240" w:lineRule="auto"/>
      <w:ind w:left="283"/>
    </w:pPr>
    <w:rPr>
      <w:rFonts w:asciiTheme="minorHAnsi" w:eastAsiaTheme="minorHAnsi" w:hAnsiTheme="minorHAnsi" w:cstheme="minorBidi"/>
      <w:lang w:val="ru-RU"/>
    </w:rPr>
  </w:style>
  <w:style w:type="character" w:customStyle="1" w:styleId="afb">
    <w:name w:val="Основен текст с отстъп Знак"/>
    <w:basedOn w:val="a0"/>
    <w:link w:val="afa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c">
    <w:name w:val="Body Text First Indent"/>
    <w:basedOn w:val="af8"/>
    <w:link w:val="afd"/>
    <w:uiPriority w:val="99"/>
    <w:semiHidden/>
    <w:unhideWhenUsed/>
    <w:rsid w:val="00401717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d">
    <w:name w:val="Основен текст отстъп първи ред Знак"/>
    <w:basedOn w:val="af9"/>
    <w:link w:val="afc"/>
    <w:uiPriority w:val="99"/>
    <w:semiHidden/>
    <w:rsid w:val="00401717"/>
    <w:rPr>
      <w:rFonts w:asciiTheme="minorHAnsi" w:eastAsiaTheme="minorHAnsi" w:hAnsiTheme="minorHAnsi" w:cstheme="minorBidi"/>
      <w:b w:val="0"/>
      <w:sz w:val="22"/>
      <w:szCs w:val="22"/>
      <w:lang w:val="ru-RU" w:eastAsia="bg-BG"/>
    </w:rPr>
  </w:style>
  <w:style w:type="paragraph" w:styleId="22">
    <w:name w:val="Body Text First Indent 2"/>
    <w:basedOn w:val="afa"/>
    <w:link w:val="23"/>
    <w:uiPriority w:val="99"/>
    <w:semiHidden/>
    <w:unhideWhenUsed/>
    <w:rsid w:val="00401717"/>
    <w:pPr>
      <w:spacing w:after="0"/>
      <w:ind w:left="360" w:firstLine="360"/>
    </w:pPr>
  </w:style>
  <w:style w:type="character" w:customStyle="1" w:styleId="23">
    <w:name w:val="Основен текст отстъп първи ред 2 Знак"/>
    <w:basedOn w:val="afb"/>
    <w:link w:val="22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24">
    <w:name w:val="Body Text 2"/>
    <w:basedOn w:val="a"/>
    <w:link w:val="25"/>
    <w:uiPriority w:val="99"/>
    <w:semiHidden/>
    <w:unhideWhenUsed/>
    <w:rsid w:val="00401717"/>
    <w:pPr>
      <w:spacing w:after="120" w:line="480" w:lineRule="auto"/>
    </w:pPr>
    <w:rPr>
      <w:rFonts w:ascii="Times New Roman" w:eastAsia="Times New Roman" w:hAnsi="Times New Roman"/>
      <w:position w:val="6"/>
      <w:sz w:val="28"/>
      <w:szCs w:val="28"/>
      <w:lang w:eastAsia="en-GB"/>
    </w:rPr>
  </w:style>
  <w:style w:type="character" w:customStyle="1" w:styleId="25">
    <w:name w:val="Основен текст 2 Знак"/>
    <w:basedOn w:val="a0"/>
    <w:link w:val="24"/>
    <w:uiPriority w:val="99"/>
    <w:semiHidden/>
    <w:rsid w:val="00401717"/>
    <w:rPr>
      <w:rFonts w:ascii="Times New Roman" w:eastAsia="Times New Roman" w:hAnsi="Times New Roman"/>
      <w:position w:val="6"/>
      <w:sz w:val="28"/>
      <w:szCs w:val="28"/>
      <w:lang w:val="bg-BG" w:eastAsia="en-GB"/>
    </w:rPr>
  </w:style>
  <w:style w:type="paragraph" w:styleId="afe">
    <w:name w:val="Plain Text"/>
    <w:basedOn w:val="a"/>
    <w:link w:val="aff"/>
    <w:uiPriority w:val="99"/>
    <w:semiHidden/>
    <w:unhideWhenUsed/>
    <w:rsid w:val="004017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">
    <w:name w:val="Обикновен текст Знак"/>
    <w:basedOn w:val="a0"/>
    <w:link w:val="afe"/>
    <w:uiPriority w:val="99"/>
    <w:semiHidden/>
    <w:rsid w:val="00401717"/>
    <w:rPr>
      <w:rFonts w:ascii="Courier New" w:eastAsia="Times New Roman" w:hAnsi="Courier New" w:cs="Courier New"/>
      <w:lang w:val="bg-BG" w:eastAsia="bg-BG"/>
    </w:rPr>
  </w:style>
  <w:style w:type="character" w:customStyle="1" w:styleId="ab">
    <w:name w:val="Списък на абзаци Знак"/>
    <w:aliases w:val="ПАРАГРАФ Знак"/>
    <w:link w:val="aa"/>
    <w:uiPriority w:val="34"/>
    <w:qFormat/>
    <w:locked/>
    <w:rsid w:val="00401717"/>
    <w:rPr>
      <w:sz w:val="22"/>
      <w:szCs w:val="22"/>
      <w:lang w:val="bg-BG"/>
    </w:rPr>
  </w:style>
  <w:style w:type="character" w:customStyle="1" w:styleId="26">
    <w:name w:val="Основен текст (2)_"/>
    <w:basedOn w:val="a0"/>
    <w:link w:val="27"/>
    <w:locked/>
    <w:rsid w:val="0040171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ен текст (2)"/>
    <w:basedOn w:val="a"/>
    <w:link w:val="26"/>
    <w:rsid w:val="00401717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61">
    <w:name w:val="Основен текст (6)_"/>
    <w:basedOn w:val="a0"/>
    <w:link w:val="62"/>
    <w:locked/>
    <w:rsid w:val="0040171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40171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1">
    <w:name w:val="_level1"/>
    <w:basedOn w:val="a"/>
    <w:uiPriority w:val="99"/>
    <w:rsid w:val="0040171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  <w:lang w:val="en-US" w:eastAsia="bg-BG"/>
    </w:rPr>
  </w:style>
  <w:style w:type="character" w:customStyle="1" w:styleId="ala">
    <w:name w:val="al_a"/>
    <w:rsid w:val="00401717"/>
  </w:style>
  <w:style w:type="character" w:customStyle="1" w:styleId="32">
    <w:name w:val="Основен текст (3) + Удебелен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01717"/>
  </w:style>
  <w:style w:type="character" w:customStyle="1" w:styleId="font3">
    <w:name w:val="font3"/>
    <w:rsid w:val="00401717"/>
  </w:style>
  <w:style w:type="character" w:customStyle="1" w:styleId="34">
    <w:name w:val="Основен текст (3)_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table" w:customStyle="1" w:styleId="28">
    <w:name w:val="Мрежа в таблица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Мрежа в таблица4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Мрежа в таблица2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Мрежа в таблица3"/>
    <w:basedOn w:val="a1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Мрежа в таблица4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Мрежа в таблица5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Мрежа в таблица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AD2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Мрежа в таблица7"/>
    <w:basedOn w:val="a1"/>
    <w:next w:val="a5"/>
    <w:uiPriority w:val="59"/>
    <w:rsid w:val="00E51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uiPriority w:val="59"/>
    <w:rsid w:val="006F37CE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uiPriority w:val="59"/>
    <w:rsid w:val="00394D08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5449AA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581ECB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F37389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ADE0-172B-4748-A95E-96922962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9325</Words>
  <Characters>53157</Characters>
  <Application>Microsoft Office Word</Application>
  <DocSecurity>0</DocSecurity>
  <Lines>442</Lines>
  <Paragraphs>124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62358</CharactersWithSpaces>
  <SharedDoc>false</SharedDoc>
  <HLinks>
    <vt:vector size="6" baseType="variant"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http://www.krumovgrad.bg/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Aishe-Obshtina</cp:lastModifiedBy>
  <cp:revision>3</cp:revision>
  <cp:lastPrinted>2026-07-13T14:01:00Z</cp:lastPrinted>
  <dcterms:created xsi:type="dcterms:W3CDTF">2026-07-22T07:26:00Z</dcterms:created>
  <dcterms:modified xsi:type="dcterms:W3CDTF">2026-07-22T10:43:00Z</dcterms:modified>
</cp:coreProperties>
</file>