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1" w:rsidRDefault="00DC2CF1" w:rsidP="00DC2CF1">
      <w:pPr>
        <w:jc w:val="center"/>
        <w:rPr>
          <w:b/>
          <w:sz w:val="28"/>
          <w:szCs w:val="28"/>
        </w:rPr>
      </w:pPr>
    </w:p>
    <w:p w:rsidR="003762DD" w:rsidRDefault="00DC2CF1" w:rsidP="00DC2CF1">
      <w:pPr>
        <w:jc w:val="center"/>
        <w:rPr>
          <w:b/>
          <w:sz w:val="28"/>
          <w:szCs w:val="28"/>
          <w:lang w:val="en-US"/>
        </w:rPr>
      </w:pPr>
      <w:r w:rsidRPr="00DC2CF1">
        <w:rPr>
          <w:b/>
          <w:sz w:val="28"/>
          <w:szCs w:val="28"/>
        </w:rPr>
        <w:t>СЪОБЩЕНИЕ ОТНОСНО РЕАЛИЗИРАНЕТО НА ПРОЕКТ „МЛАДЕЖКА ЗАЕТОСТ – ГАРАНЦИЯ ЗА БЪДЕЩЕ“</w:t>
      </w:r>
    </w:p>
    <w:p w:rsidR="00DC2CF1" w:rsidRPr="00DC2CF1" w:rsidRDefault="00DC2CF1" w:rsidP="00DC2CF1">
      <w:pPr>
        <w:jc w:val="center"/>
        <w:rPr>
          <w:lang w:val="en-US"/>
        </w:rPr>
      </w:pPr>
    </w:p>
    <w:p w:rsidR="00DC2CF1" w:rsidRDefault="00DC2CF1" w:rsidP="00DC2CF1">
      <w:pPr>
        <w:spacing w:line="276" w:lineRule="auto"/>
        <w:ind w:firstLine="709"/>
        <w:jc w:val="both"/>
      </w:pPr>
      <w:r>
        <w:rPr>
          <w:bCs/>
        </w:rPr>
        <w:t>Община Крумовград</w:t>
      </w:r>
      <w:r>
        <w:rPr>
          <w:bCs/>
          <w:lang w:val="en-US"/>
        </w:rPr>
        <w:t xml:space="preserve"> </w:t>
      </w:r>
      <w:r>
        <w:rPr>
          <w:bCs/>
        </w:rPr>
        <w:t xml:space="preserve">продължава изпълнението на проект </w:t>
      </w:r>
      <w:r w:rsidRPr="00001F1B">
        <w:t xml:space="preserve">„Младежка заетост – гаранция за бъдеще“ </w:t>
      </w:r>
      <w:r w:rsidRPr="00DC2CF1">
        <w:t>по дого</w:t>
      </w:r>
      <w:r w:rsidR="003C715D">
        <w:t xml:space="preserve">вор № BG05M9OP001-1.002-0130 </w:t>
      </w:r>
      <w:r w:rsidRPr="00DC2CF1">
        <w:t>между Община Крумовград и Министерството на труда и социалната политика за предоставяне на безвъзмездна финансова помощ по процедура "Активни" на Оперативна програма „Развитие на човешките ресурси“ 2014-2020 г.</w:t>
      </w:r>
    </w:p>
    <w:p w:rsidR="009625F6" w:rsidRDefault="00100D08" w:rsidP="003C715D">
      <w:pPr>
        <w:spacing w:line="276" w:lineRule="auto"/>
        <w:ind w:firstLine="708"/>
        <w:jc w:val="both"/>
      </w:pPr>
      <w:r w:rsidRPr="00001F1B">
        <w:t xml:space="preserve">На </w:t>
      </w:r>
      <w:r w:rsidR="00DC2CF1">
        <w:t>12</w:t>
      </w:r>
      <w:r w:rsidRPr="00001F1B">
        <w:t>.</w:t>
      </w:r>
      <w:r w:rsidR="00DC2CF1">
        <w:t>12</w:t>
      </w:r>
      <w:r w:rsidRPr="00001F1B">
        <w:t>.2016 г.</w:t>
      </w:r>
      <w:r w:rsidR="002D243C">
        <w:t xml:space="preserve"> стартира </w:t>
      </w:r>
      <w:r w:rsidR="003C715D">
        <w:t xml:space="preserve">изпълнението на </w:t>
      </w:r>
      <w:r w:rsidR="002D243C">
        <w:t>Дейност 3 „П</w:t>
      </w:r>
      <w:r w:rsidR="002D243C" w:rsidRPr="00001F1B">
        <w:t>редоставяне на мотивационно обучение</w:t>
      </w:r>
      <w:r w:rsidR="002D243C">
        <w:t>“</w:t>
      </w:r>
      <w:r w:rsidR="008B0B1F">
        <w:t xml:space="preserve"> и </w:t>
      </w:r>
      <w:r w:rsidR="003C715D">
        <w:t>приключи на 15.12.20</w:t>
      </w:r>
      <w:r w:rsidR="008B0B1F">
        <w:t>1</w:t>
      </w:r>
      <w:bookmarkStart w:id="0" w:name="_GoBack"/>
      <w:bookmarkEnd w:id="0"/>
      <w:r w:rsidR="003C715D">
        <w:t>6 г.</w:t>
      </w:r>
      <w:r w:rsidR="009625F6">
        <w:t xml:space="preserve"> </w:t>
      </w:r>
      <w:r w:rsidR="009625F6" w:rsidRPr="009625F6">
        <w:t>Изпълнение</w:t>
      </w:r>
      <w:r w:rsidR="009625F6">
        <w:t>то</w:t>
      </w:r>
      <w:r w:rsidR="009625F6" w:rsidRPr="009625F6">
        <w:t xml:space="preserve"> на дейност</w:t>
      </w:r>
      <w:r w:rsidR="009625F6">
        <w:t xml:space="preserve">та </w:t>
      </w:r>
      <w:r w:rsidR="003C715D">
        <w:t>б</w:t>
      </w:r>
      <w:r w:rsidR="009625F6" w:rsidRPr="009625F6">
        <w:t>е възложено на външен изпълнител, избран по реда на ЗОП</w:t>
      </w:r>
      <w:r w:rsidR="009625F6">
        <w:t xml:space="preserve">  - </w:t>
      </w:r>
      <w:r w:rsidR="009625F6" w:rsidRPr="009625F6">
        <w:t>Център за професионално обучение към Сдружение с нест</w:t>
      </w:r>
      <w:r w:rsidR="009625F6">
        <w:t>опанска цел „ИНСАЙТ” гр. Смолян.</w:t>
      </w:r>
    </w:p>
    <w:p w:rsidR="009625F6" w:rsidRDefault="009625F6" w:rsidP="009625F6">
      <w:pPr>
        <w:spacing w:line="276" w:lineRule="auto"/>
        <w:ind w:firstLine="708"/>
        <w:jc w:val="both"/>
      </w:pPr>
      <w:r>
        <w:t>Продължителност на обучението - 30 учебни часа, в рамките на 4 дни.</w:t>
      </w:r>
    </w:p>
    <w:p w:rsidR="009625F6" w:rsidRDefault="009625F6" w:rsidP="009625F6">
      <w:pPr>
        <w:spacing w:line="276" w:lineRule="auto"/>
        <w:ind w:firstLine="708"/>
        <w:jc w:val="both"/>
      </w:pPr>
      <w:r>
        <w:t xml:space="preserve">Място на провеждане - Центъра за подкрепа на личностно развитие – </w:t>
      </w:r>
      <w:proofErr w:type="spellStart"/>
      <w:r>
        <w:t>О</w:t>
      </w:r>
      <w:r w:rsidR="003C715D">
        <w:t>ДК</w:t>
      </w:r>
      <w:proofErr w:type="spellEnd"/>
      <w:r w:rsidR="003C715D">
        <w:t xml:space="preserve"> Крумовград, гр. Крумовград,  </w:t>
      </w:r>
      <w:r>
        <w:t>ул. „Св. Св. Кирил и Методий” № 5, етаж 2.</w:t>
      </w:r>
    </w:p>
    <w:p w:rsidR="009625F6" w:rsidRDefault="009625F6" w:rsidP="009625F6">
      <w:pPr>
        <w:spacing w:line="276" w:lineRule="auto"/>
        <w:ind w:firstLine="708"/>
        <w:jc w:val="both"/>
      </w:pPr>
      <w:r>
        <w:t>Участниците в обучението бяха 52 б</w:t>
      </w:r>
      <w:r w:rsidR="003C715D">
        <w:t xml:space="preserve">роя,  разпределени в две групи </w:t>
      </w:r>
      <w:r>
        <w:t>от по 26 човека.</w:t>
      </w:r>
    </w:p>
    <w:p w:rsidR="009625F6" w:rsidRPr="009625F6" w:rsidRDefault="009625F6" w:rsidP="009625F6">
      <w:pPr>
        <w:spacing w:line="276" w:lineRule="auto"/>
        <w:ind w:firstLine="708"/>
        <w:jc w:val="both"/>
      </w:pPr>
      <w:r>
        <w:t>Учебния процес бе воден от двама преподаватели с високи познания и опит в своята работа.</w:t>
      </w:r>
    </w:p>
    <w:p w:rsidR="009625F6" w:rsidRDefault="009625F6" w:rsidP="009625F6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5F6">
        <w:rPr>
          <w:rFonts w:ascii="Times New Roman" w:hAnsi="Times New Roman" w:cs="Times New Roman"/>
          <w:sz w:val="24"/>
          <w:szCs w:val="24"/>
        </w:rPr>
        <w:t>Основни</w:t>
      </w:r>
      <w:r w:rsidR="003C715D">
        <w:rPr>
          <w:rFonts w:ascii="Times New Roman" w:hAnsi="Times New Roman" w:cs="Times New Roman"/>
          <w:sz w:val="24"/>
          <w:szCs w:val="24"/>
        </w:rPr>
        <w:t>те</w:t>
      </w:r>
      <w:r w:rsidRPr="009625F6">
        <w:rPr>
          <w:rFonts w:ascii="Times New Roman" w:hAnsi="Times New Roman" w:cs="Times New Roman"/>
          <w:sz w:val="24"/>
          <w:szCs w:val="24"/>
        </w:rPr>
        <w:t xml:space="preserve"> теми бяха свързани с психологическото подпомагане на целевата група за придобиване на умения за активно поведение на пазара на труда и </w:t>
      </w:r>
      <w:r>
        <w:rPr>
          <w:rFonts w:ascii="Times New Roman" w:hAnsi="Times New Roman" w:cs="Times New Roman"/>
          <w:sz w:val="24"/>
          <w:szCs w:val="24"/>
        </w:rPr>
        <w:t>връщане в образователната систем</w:t>
      </w:r>
      <w:r w:rsidRPr="009625F6">
        <w:rPr>
          <w:rFonts w:ascii="Times New Roman" w:hAnsi="Times New Roman" w:cs="Times New Roman"/>
          <w:sz w:val="24"/>
          <w:szCs w:val="24"/>
        </w:rPr>
        <w:t xml:space="preserve">а за отпадналите от нея. Обучението бе проведено под формата на теория и практически упражнения, насочени към изграждане на универсални умения за организиране, анализ и планиране, решаване на проблеми, работа с информация, работа в екип, грижа за други хора, представяне пред публика, поемане на отговорност и др. Участниците бяха запознати с примерни образци за подготовка и кандидатстване за работа – молба за работа, автобиография, мотивационно писмо и други. </w:t>
      </w:r>
    </w:p>
    <w:p w:rsidR="009625F6" w:rsidRPr="009625F6" w:rsidRDefault="009625F6" w:rsidP="009625F6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При провеждането на мотивационното обучение се използваха интерактивни методи и форми на провеждане: лекции, беседи, игрови методи, ролеви игри и симулации.</w:t>
      </w:r>
      <w:r w:rsidR="003C715D">
        <w:rPr>
          <w:rFonts w:ascii="Times New Roman" w:hAnsi="Times New Roman" w:cs="Times New Roman"/>
          <w:sz w:val="24"/>
          <w:szCs w:val="24"/>
        </w:rPr>
        <w:t xml:space="preserve"> </w:t>
      </w:r>
      <w:r w:rsidR="003C715D" w:rsidRPr="003C715D">
        <w:rPr>
          <w:rFonts w:ascii="Times New Roman" w:hAnsi="Times New Roman" w:cs="Times New Roman"/>
          <w:sz w:val="24"/>
          <w:szCs w:val="24"/>
        </w:rPr>
        <w:t>За всеки присъствен ден участниците в обученията получаваха стипендия.</w:t>
      </w:r>
    </w:p>
    <w:p w:rsidR="009625F6" w:rsidRPr="009625F6" w:rsidRDefault="009625F6" w:rsidP="009625F6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В процеса на обучението те успяха да придобият основни умения: как да се ориентират на пазара на труда, как да изберат подходящата заетост, и да развият и усъвършенстват свои лични качества: комуникативни умения, самоувереност в собствените сили и др.</w:t>
      </w:r>
    </w:p>
    <w:p w:rsidR="00626EEF" w:rsidRDefault="009625F6" w:rsidP="009625F6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9625F6">
        <w:rPr>
          <w:rFonts w:ascii="Times New Roman" w:hAnsi="Times New Roman" w:cs="Times New Roman"/>
          <w:sz w:val="24"/>
          <w:szCs w:val="24"/>
        </w:rPr>
        <w:t>Всички участници получиха сертификати за успешно преминато мотивационно обучение.</w:t>
      </w:r>
    </w:p>
    <w:p w:rsidR="003C715D" w:rsidRDefault="003C715D" w:rsidP="00C92222">
      <w:pPr>
        <w:pStyle w:val="HTML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</w:p>
    <w:p w:rsidR="00001F1B" w:rsidRPr="00001F1B" w:rsidRDefault="00001F1B" w:rsidP="00C92222">
      <w:pPr>
        <w:pStyle w:val="HTML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За допълнителна информация:</w:t>
      </w:r>
    </w:p>
    <w:p w:rsidR="00001F1B" w:rsidRPr="00001F1B" w:rsidRDefault="00001F1B" w:rsidP="00626EEF">
      <w:pPr>
        <w:pStyle w:val="HTML"/>
        <w:spacing w:before="120"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03641/70-82 – Медиха Юсеин, ръководител на проекта</w:t>
      </w:r>
    </w:p>
    <w:p w:rsidR="00001F1B" w:rsidRPr="00001F1B" w:rsidRDefault="00001F1B" w:rsidP="00626EEF">
      <w:pPr>
        <w:pStyle w:val="HTML"/>
        <w:spacing w:line="276" w:lineRule="auto"/>
        <w:jc w:val="both"/>
        <w:rPr>
          <w:rStyle w:val="filled-value"/>
          <w:rFonts w:ascii="Times New Roman" w:hAnsi="Times New Roman" w:cs="Times New Roman"/>
          <w:sz w:val="24"/>
          <w:szCs w:val="24"/>
        </w:rPr>
      </w:pPr>
      <w:r w:rsidRPr="00001F1B">
        <w:rPr>
          <w:rStyle w:val="filled-value"/>
          <w:rFonts w:ascii="Times New Roman" w:hAnsi="Times New Roman" w:cs="Times New Roman"/>
          <w:sz w:val="24"/>
          <w:szCs w:val="24"/>
        </w:rPr>
        <w:t>03641/70-82 – Ася Хаджъисмаил, координатор на проекта</w:t>
      </w:r>
    </w:p>
    <w:p w:rsidR="00001F1B" w:rsidRPr="00626EEF" w:rsidRDefault="00001F1B" w:rsidP="00626EEF">
      <w:pPr>
        <w:pStyle w:val="HTML"/>
        <w:spacing w:line="276" w:lineRule="auto"/>
        <w:jc w:val="both"/>
        <w:rPr>
          <w:sz w:val="24"/>
          <w:szCs w:val="24"/>
          <w:lang w:val="en-US"/>
        </w:rPr>
      </w:pP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03641/ </w:t>
      </w:r>
      <w:r w:rsidR="00626EEF">
        <w:rPr>
          <w:rStyle w:val="filled-value"/>
          <w:rFonts w:ascii="Times New Roman" w:hAnsi="Times New Roman" w:cs="Times New Roman"/>
          <w:sz w:val="24"/>
          <w:szCs w:val="24"/>
        </w:rPr>
        <w:t>71-90 –</w:t>
      </w: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 Нури</w:t>
      </w:r>
      <w:r w:rsidR="00626EEF">
        <w:rPr>
          <w:rStyle w:val="filled-value"/>
          <w:rFonts w:ascii="Times New Roman" w:hAnsi="Times New Roman" w:cs="Times New Roman"/>
          <w:sz w:val="24"/>
          <w:szCs w:val="24"/>
        </w:rPr>
        <w:t xml:space="preserve"> </w:t>
      </w:r>
      <w:r w:rsidRPr="00626EEF">
        <w:rPr>
          <w:rStyle w:val="filled-value"/>
          <w:rFonts w:ascii="Times New Roman" w:hAnsi="Times New Roman" w:cs="Times New Roman"/>
          <w:sz w:val="24"/>
          <w:szCs w:val="24"/>
        </w:rPr>
        <w:t>Нури, счетоводител на проекта</w:t>
      </w:r>
    </w:p>
    <w:sectPr w:rsidR="00001F1B" w:rsidRPr="00626EEF" w:rsidSect="00C92222">
      <w:headerReference w:type="default" r:id="rId7"/>
      <w:footerReference w:type="default" r:id="rId8"/>
      <w:pgSz w:w="11906" w:h="16838"/>
      <w:pgMar w:top="186" w:right="1133" w:bottom="851" w:left="1276" w:header="42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9B" w:rsidRDefault="0036379B" w:rsidP="003762DD">
      <w:r>
        <w:separator/>
      </w:r>
    </w:p>
  </w:endnote>
  <w:endnote w:type="continuationSeparator" w:id="0">
    <w:p w:rsidR="0036379B" w:rsidRDefault="0036379B" w:rsidP="003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2" w:rsidRPr="00C92222" w:rsidRDefault="00C92222" w:rsidP="00C92222">
    <w:pPr>
      <w:tabs>
        <w:tab w:val="center" w:pos="4536"/>
        <w:tab w:val="right" w:pos="9072"/>
      </w:tabs>
      <w:ind w:right="-578" w:hanging="567"/>
      <w:jc w:val="center"/>
      <w:rPr>
        <w:rFonts w:ascii="Arial" w:eastAsia="SimSun" w:hAnsi="Arial" w:cs="Arial"/>
        <w:iCs/>
        <w:sz w:val="18"/>
        <w:szCs w:val="18"/>
        <w:lang w:val="en-US" w:eastAsia="zh-CN"/>
      </w:rPr>
    </w:pPr>
    <w:r w:rsidRPr="00C92222">
      <w:rPr>
        <w:rFonts w:ascii="Arial" w:eastAsia="SimSun" w:hAnsi="Arial" w:cs="Arial"/>
        <w:iCs/>
        <w:sz w:val="18"/>
        <w:szCs w:val="18"/>
        <w:lang w:val="en-US" w:eastAsia="zh-CN"/>
      </w:rPr>
      <w:t>_____________________________________________________________________________________</w:t>
    </w:r>
  </w:p>
  <w:p w:rsidR="00C92222" w:rsidRPr="00C92222" w:rsidRDefault="00C92222" w:rsidP="00C92222">
    <w:pPr>
      <w:tabs>
        <w:tab w:val="left" w:pos="-142"/>
        <w:tab w:val="center" w:pos="4153"/>
        <w:tab w:val="right" w:pos="8306"/>
        <w:tab w:val="right" w:pos="10915"/>
      </w:tabs>
      <w:spacing w:before="120" w:after="120"/>
      <w:ind w:hanging="142"/>
      <w:jc w:val="center"/>
      <w:rPr>
        <w:b/>
        <w:bCs/>
        <w:sz w:val="20"/>
        <w:szCs w:val="20"/>
        <w:lang w:val="en-GB"/>
      </w:rPr>
    </w:pPr>
    <w:r w:rsidRPr="00C92222">
      <w:rPr>
        <w:rFonts w:ascii="Arial" w:hAnsi="Arial" w:cs="Arial"/>
        <w:b/>
        <w:bCs/>
        <w:szCs w:val="20"/>
        <w:lang w:val="en-GB"/>
      </w:rPr>
      <w:tab/>
    </w:r>
    <w:proofErr w:type="spellStart"/>
    <w:r w:rsidRPr="00C92222">
      <w:rPr>
        <w:b/>
        <w:bCs/>
        <w:sz w:val="20"/>
        <w:szCs w:val="20"/>
        <w:lang w:val="en-GB"/>
      </w:rPr>
      <w:t>ПРОЕКТ</w:t>
    </w:r>
    <w:proofErr w:type="spellEnd"/>
    <w:r w:rsidRPr="00C92222">
      <w:rPr>
        <w:b/>
        <w:bCs/>
        <w:sz w:val="20"/>
        <w:szCs w:val="20"/>
        <w:lang w:val="en-GB"/>
      </w:rPr>
      <w:t xml:space="preserve"> </w:t>
    </w:r>
    <w:r w:rsidR="003C715D">
      <w:rPr>
        <w:b/>
        <w:sz w:val="20"/>
        <w:szCs w:val="20"/>
        <w:lang w:val="en-GB"/>
      </w:rPr>
      <w:t>BG05M9OP001-1.002-0130</w:t>
    </w:r>
    <w:r w:rsidR="003C715D">
      <w:rPr>
        <w:b/>
        <w:sz w:val="20"/>
        <w:szCs w:val="20"/>
      </w:rPr>
      <w:t xml:space="preserve"> </w:t>
    </w:r>
    <w:r w:rsidRPr="00C92222">
      <w:rPr>
        <w:b/>
        <w:sz w:val="20"/>
        <w:szCs w:val="20"/>
        <w:lang w:val="en-GB"/>
      </w:rPr>
      <w:t>„</w:t>
    </w:r>
    <w:proofErr w:type="spellStart"/>
    <w:r w:rsidRPr="00C92222">
      <w:rPr>
        <w:b/>
        <w:sz w:val="20"/>
        <w:szCs w:val="20"/>
        <w:lang w:val="en-GB"/>
      </w:rPr>
      <w:t>МЛАДЕЖКА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ЗАЕТОСТ</w:t>
    </w:r>
    <w:proofErr w:type="spellEnd"/>
    <w:r w:rsidRPr="00C92222">
      <w:rPr>
        <w:b/>
        <w:sz w:val="20"/>
        <w:szCs w:val="20"/>
        <w:lang w:val="en-GB"/>
      </w:rPr>
      <w:t xml:space="preserve"> – </w:t>
    </w:r>
    <w:proofErr w:type="spellStart"/>
    <w:r w:rsidRPr="00C92222">
      <w:rPr>
        <w:b/>
        <w:sz w:val="20"/>
        <w:szCs w:val="20"/>
        <w:lang w:val="en-GB"/>
      </w:rPr>
      <w:t>ГАРАНЦИЯ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ЗА</w:t>
    </w:r>
    <w:proofErr w:type="spellEnd"/>
    <w:r w:rsidRPr="00C92222">
      <w:rPr>
        <w:b/>
        <w:sz w:val="20"/>
        <w:szCs w:val="20"/>
        <w:lang w:val="en-GB"/>
      </w:rPr>
      <w:t xml:space="preserve"> </w:t>
    </w:r>
    <w:proofErr w:type="spellStart"/>
    <w:r w:rsidRPr="00C92222">
      <w:rPr>
        <w:b/>
        <w:sz w:val="20"/>
        <w:szCs w:val="20"/>
        <w:lang w:val="en-GB"/>
      </w:rPr>
      <w:t>БЪДЕЩЕ</w:t>
    </w:r>
    <w:proofErr w:type="spellEnd"/>
    <w:r w:rsidRPr="00C92222">
      <w:rPr>
        <w:b/>
        <w:sz w:val="20"/>
        <w:szCs w:val="20"/>
        <w:lang w:val="en-GB"/>
      </w:rPr>
      <w:t>“</w:t>
    </w:r>
  </w:p>
  <w:p w:rsidR="00C92222" w:rsidRPr="00C92222" w:rsidRDefault="00C92222" w:rsidP="00C92222">
    <w:pPr>
      <w:tabs>
        <w:tab w:val="left" w:pos="3119"/>
        <w:tab w:val="left" w:pos="3402"/>
        <w:tab w:val="left" w:pos="3544"/>
        <w:tab w:val="center" w:pos="4536"/>
        <w:tab w:val="right" w:pos="9072"/>
      </w:tabs>
      <w:spacing w:after="120"/>
      <w:jc w:val="center"/>
      <w:rPr>
        <w:rFonts w:ascii="Arial" w:eastAsia="SimSun" w:hAnsi="Arial" w:cs="Arial"/>
        <w:b/>
        <w:bCs/>
        <w:lang w:val="en-US" w:eastAsia="zh-CN"/>
      </w:rPr>
    </w:pP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Проектът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се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осъществява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с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финансовата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подкрепа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Инициатива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за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младежка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заетост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и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Европейския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социален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фонд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чрез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Оперативна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програма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„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Развитие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на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човешките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 xml:space="preserve"> </w:t>
    </w:r>
    <w:proofErr w:type="spellStart"/>
    <w:r w:rsidRPr="00C92222">
      <w:rPr>
        <w:rFonts w:eastAsia="SimSun"/>
        <w:b/>
        <w:i/>
        <w:iCs/>
        <w:sz w:val="20"/>
        <w:szCs w:val="20"/>
        <w:lang w:val="en-US" w:eastAsia="zh-CN"/>
      </w:rPr>
      <w:t>ресурси</w:t>
    </w:r>
    <w:proofErr w:type="spellEnd"/>
    <w:r w:rsidRPr="00C92222">
      <w:rPr>
        <w:rFonts w:eastAsia="SimSun"/>
        <w:b/>
        <w:i/>
        <w:iCs/>
        <w:sz w:val="20"/>
        <w:szCs w:val="20"/>
        <w:lang w:val="en-US" w:eastAsia="zh-CN"/>
      </w:rPr>
      <w:t>” 2014-2020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9B" w:rsidRDefault="0036379B" w:rsidP="003762DD">
      <w:r>
        <w:separator/>
      </w:r>
    </w:p>
  </w:footnote>
  <w:footnote w:type="continuationSeparator" w:id="0">
    <w:p w:rsidR="0036379B" w:rsidRDefault="0036379B" w:rsidP="0037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18"/>
        <w:szCs w:val="18"/>
        <w:lang w:val="en-US"/>
      </w:rPr>
    </w:pP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47287DDC" wp14:editId="7771410D">
          <wp:simplePos x="0" y="0"/>
          <wp:positionH relativeFrom="column">
            <wp:posOffset>5038090</wp:posOffset>
          </wp:positionH>
          <wp:positionV relativeFrom="paragraph">
            <wp:posOffset>77470</wp:posOffset>
          </wp:positionV>
          <wp:extent cx="1286510" cy="933450"/>
          <wp:effectExtent l="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4ED991A6" wp14:editId="0BB565CC">
          <wp:simplePos x="0" y="0"/>
          <wp:positionH relativeFrom="column">
            <wp:posOffset>-581025</wp:posOffset>
          </wp:positionH>
          <wp:positionV relativeFrom="paragraph">
            <wp:posOffset>77470</wp:posOffset>
          </wp:positionV>
          <wp:extent cx="1428750" cy="1000125"/>
          <wp:effectExtent l="0" t="0" r="0" b="0"/>
          <wp:wrapTight wrapText="bothSides">
            <wp:wrapPolygon edited="0">
              <wp:start x="0" y="0"/>
              <wp:lineTo x="0" y="21394"/>
              <wp:lineTo x="21312" y="21394"/>
              <wp:lineTo x="21312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iCs/>
        <w:noProof/>
        <w:sz w:val="20"/>
        <w:lang w:val="bg-BG"/>
      </w:rPr>
      <w:drawing>
        <wp:anchor distT="0" distB="0" distL="114935" distR="114935" simplePos="0" relativeHeight="251661312" behindDoc="0" locked="0" layoutInCell="1" allowOverlap="1" wp14:anchorId="490F0A71" wp14:editId="611067E4">
          <wp:simplePos x="0" y="0"/>
          <wp:positionH relativeFrom="column">
            <wp:posOffset>2533650</wp:posOffset>
          </wp:positionH>
          <wp:positionV relativeFrom="paragraph">
            <wp:posOffset>128905</wp:posOffset>
          </wp:positionV>
          <wp:extent cx="543560" cy="636270"/>
          <wp:effectExtent l="0" t="0" r="0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D08" w:rsidRDefault="00100D08" w:rsidP="00100D08">
    <w:pPr>
      <w:pStyle w:val="a4"/>
      <w:tabs>
        <w:tab w:val="left" w:pos="-142"/>
        <w:tab w:val="right" w:pos="10915"/>
      </w:tabs>
      <w:ind w:hanging="142"/>
      <w:jc w:val="center"/>
      <w:rPr>
        <w:b/>
        <w:bCs/>
        <w:sz w:val="20"/>
      </w:rPr>
    </w:pPr>
  </w:p>
  <w:p w:rsidR="00100D08" w:rsidRDefault="00100D08" w:rsidP="00100D08">
    <w:pPr>
      <w:pStyle w:val="a4"/>
      <w:tabs>
        <w:tab w:val="clear" w:pos="4153"/>
        <w:tab w:val="clear" w:pos="8306"/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rPr>
        <w:b/>
        <w:iCs/>
        <w:sz w:val="20"/>
      </w:rPr>
    </w:pPr>
    <w:r>
      <w:rPr>
        <w:b/>
        <w:i/>
        <w:iCs/>
        <w:sz w:val="20"/>
      </w:rPr>
      <w:t xml:space="preserve">         </w:t>
    </w:r>
    <w:r>
      <w:rPr>
        <w:b/>
        <w:i/>
        <w:iCs/>
        <w:sz w:val="20"/>
      </w:rPr>
      <w:tab/>
    </w:r>
    <w:r>
      <w:rPr>
        <w:b/>
        <w:iCs/>
        <w:sz w:val="20"/>
      </w:rPr>
      <w:t xml:space="preserve">                                                             </w:t>
    </w:r>
  </w:p>
  <w:p w:rsidR="00100D08" w:rsidRDefault="00100D08" w:rsidP="00100D08">
    <w:pPr>
      <w:pStyle w:val="a4"/>
      <w:tabs>
        <w:tab w:val="left" w:pos="-142"/>
        <w:tab w:val="left" w:pos="426"/>
        <w:tab w:val="left" w:pos="567"/>
        <w:tab w:val="left" w:pos="3544"/>
        <w:tab w:val="right" w:pos="10915"/>
      </w:tabs>
      <w:ind w:left="142" w:right="-329"/>
      <w:contextualSpacing/>
      <w:rPr>
        <w:b/>
        <w:iCs/>
        <w:sz w:val="20"/>
      </w:rPr>
    </w:pPr>
    <w:r>
      <w:rPr>
        <w:b/>
        <w:iCs/>
        <w:sz w:val="20"/>
        <w:lang w:val="bg-BG"/>
      </w:rPr>
      <w:t xml:space="preserve">                                                              </w:t>
    </w:r>
    <w:r>
      <w:rPr>
        <w:b/>
        <w:iCs/>
        <w:sz w:val="20"/>
      </w:rPr>
      <w:t>ОБЩИНА КРУМОВГРАД</w:t>
    </w:r>
  </w:p>
  <w:p w:rsidR="00100D08" w:rsidRDefault="00100D08" w:rsidP="00100D08">
    <w:pPr>
      <w:pStyle w:val="a4"/>
      <w:tabs>
        <w:tab w:val="clear" w:pos="4153"/>
        <w:tab w:val="left" w:pos="-142"/>
        <w:tab w:val="left" w:pos="426"/>
        <w:tab w:val="left" w:pos="567"/>
        <w:tab w:val="center" w:pos="3261"/>
        <w:tab w:val="right" w:pos="10915"/>
      </w:tabs>
      <w:ind w:left="142" w:right="-629" w:hanging="709"/>
      <w:contextualSpacing/>
      <w:jc w:val="center"/>
    </w:pPr>
    <w:r>
      <w:rPr>
        <w:b/>
        <w:iCs/>
        <w:sz w:val="20"/>
      </w:rPr>
      <w:t>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DD"/>
    <w:rsid w:val="00001F1B"/>
    <w:rsid w:val="0006395A"/>
    <w:rsid w:val="0008074C"/>
    <w:rsid w:val="000808F4"/>
    <w:rsid w:val="000D38B2"/>
    <w:rsid w:val="00100D08"/>
    <w:rsid w:val="00185E71"/>
    <w:rsid w:val="00260542"/>
    <w:rsid w:val="002A2858"/>
    <w:rsid w:val="002D243C"/>
    <w:rsid w:val="002E07E8"/>
    <w:rsid w:val="0036379B"/>
    <w:rsid w:val="003762DD"/>
    <w:rsid w:val="003A4EEC"/>
    <w:rsid w:val="003C34B7"/>
    <w:rsid w:val="003C715D"/>
    <w:rsid w:val="003D3AD2"/>
    <w:rsid w:val="00480B35"/>
    <w:rsid w:val="004D4AF1"/>
    <w:rsid w:val="004F6D5D"/>
    <w:rsid w:val="004F7D4E"/>
    <w:rsid w:val="005119B7"/>
    <w:rsid w:val="0051329D"/>
    <w:rsid w:val="005B1B61"/>
    <w:rsid w:val="005D1C91"/>
    <w:rsid w:val="0060015E"/>
    <w:rsid w:val="00626EEF"/>
    <w:rsid w:val="0063285D"/>
    <w:rsid w:val="006E7F44"/>
    <w:rsid w:val="00781862"/>
    <w:rsid w:val="00791FAF"/>
    <w:rsid w:val="008464DC"/>
    <w:rsid w:val="008B0B1F"/>
    <w:rsid w:val="009625F6"/>
    <w:rsid w:val="00975288"/>
    <w:rsid w:val="009F2813"/>
    <w:rsid w:val="009F6792"/>
    <w:rsid w:val="00A47D19"/>
    <w:rsid w:val="00AB2506"/>
    <w:rsid w:val="00B41C25"/>
    <w:rsid w:val="00C136C5"/>
    <w:rsid w:val="00C41B73"/>
    <w:rsid w:val="00C92222"/>
    <w:rsid w:val="00CD51B6"/>
    <w:rsid w:val="00DC2CF1"/>
    <w:rsid w:val="00DE14A8"/>
    <w:rsid w:val="00EA1ECB"/>
    <w:rsid w:val="00EA48D5"/>
    <w:rsid w:val="00EE223B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Hristozova</cp:lastModifiedBy>
  <cp:revision>3</cp:revision>
  <cp:lastPrinted>2016-04-08T13:30:00Z</cp:lastPrinted>
  <dcterms:created xsi:type="dcterms:W3CDTF">2016-12-16T12:42:00Z</dcterms:created>
  <dcterms:modified xsi:type="dcterms:W3CDTF">2017-05-27T12:21:00Z</dcterms:modified>
</cp:coreProperties>
</file>